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63961" w14:textId="34F427D0" w:rsidR="00EF09E4" w:rsidRDefault="00EF09E4" w:rsidP="00EF09E4"/>
    <w:p w14:paraId="1AB9C09E" w14:textId="483A6E96" w:rsidR="004F1566" w:rsidRDefault="00EF09E4" w:rsidP="00EF09E4">
      <w:r w:rsidRPr="00F25FB8">
        <w:rPr>
          <w:b/>
          <w:bCs/>
          <w:i/>
          <w:iCs/>
          <w:u w:val="single"/>
        </w:rPr>
        <w:t xml:space="preserve">Grit </w:t>
      </w:r>
      <w:r>
        <w:t xml:space="preserve">– using character strengths to support your success.  </w:t>
      </w:r>
    </w:p>
    <w:p w14:paraId="554D97BB" w14:textId="54B84836" w:rsidR="00EF09E4" w:rsidRDefault="004F1566" w:rsidP="00EF09E4">
      <w:r>
        <w:t xml:space="preserve">If you </w:t>
      </w:r>
      <w:r w:rsidR="00F23E35">
        <w:t xml:space="preserve">have completed the Clifton Strengths Inventory or </w:t>
      </w:r>
      <w:proofErr w:type="spellStart"/>
      <w:r w:rsidR="00FE0902">
        <w:t>Strengthsfinder</w:t>
      </w:r>
      <w:proofErr w:type="spellEnd"/>
      <w:r w:rsidR="00FE0902">
        <w:t xml:space="preserve"> assessment</w:t>
      </w:r>
      <w:r w:rsidR="005826A2">
        <w:t>, you can use those strengths here.  If you have not completed an assessment, a f</w:t>
      </w:r>
      <w:r w:rsidR="00EF09E4">
        <w:t>ree character strengths survey</w:t>
      </w:r>
      <w:r w:rsidR="005826A2">
        <w:t xml:space="preserve"> is available from</w:t>
      </w:r>
      <w:r w:rsidR="00EF09E4">
        <w:t xml:space="preserve">: </w:t>
      </w:r>
      <w:hyperlink r:id="rId7" w:history="1">
        <w:r w:rsidR="00EF09E4" w:rsidRPr="00D067D6">
          <w:rPr>
            <w:rStyle w:val="Hyperlink"/>
          </w:rPr>
          <w:t>https://www.viacharacter.org/survey/account/register</w:t>
        </w:r>
      </w:hyperlink>
      <w:r w:rsidR="006F65B5">
        <w:t>.</w:t>
      </w:r>
    </w:p>
    <w:p w14:paraId="2ECB7D58" w14:textId="77777777" w:rsidR="004F1566" w:rsidRDefault="004F1566" w:rsidP="004F1566"/>
    <w:p w14:paraId="4F945223" w14:textId="6E2AC833" w:rsidR="004F1566" w:rsidRPr="00377061" w:rsidRDefault="004F1566" w:rsidP="004F1566"/>
    <w:tbl>
      <w:tblPr>
        <w:tblStyle w:val="TableGrid"/>
        <w:tblW w:w="0" w:type="auto"/>
        <w:tblLook w:val="04A0" w:firstRow="1" w:lastRow="0" w:firstColumn="1" w:lastColumn="0" w:noHBand="0" w:noVBand="1"/>
      </w:tblPr>
      <w:tblGrid>
        <w:gridCol w:w="5395"/>
        <w:gridCol w:w="5395"/>
      </w:tblGrid>
      <w:tr w:rsidR="00501C88" w14:paraId="085AC7B4" w14:textId="77777777" w:rsidTr="00501C88">
        <w:tc>
          <w:tcPr>
            <w:tcW w:w="5395" w:type="dxa"/>
          </w:tcPr>
          <w:p w14:paraId="6A43DAB2" w14:textId="202DDE6D" w:rsidR="00501C88" w:rsidRPr="006B468C" w:rsidRDefault="006B468C" w:rsidP="00EF09E4">
            <w:pPr>
              <w:rPr>
                <w:b/>
                <w:bCs/>
                <w:sz w:val="56"/>
                <w:szCs w:val="56"/>
              </w:rPr>
            </w:pPr>
            <w:r>
              <w:rPr>
                <w:b/>
                <w:bCs/>
                <w:sz w:val="56"/>
                <w:szCs w:val="56"/>
              </w:rPr>
              <w:t>Top 5 Strengths</w:t>
            </w:r>
          </w:p>
        </w:tc>
        <w:tc>
          <w:tcPr>
            <w:tcW w:w="5395" w:type="dxa"/>
          </w:tcPr>
          <w:p w14:paraId="4829D846" w14:textId="5D67B229" w:rsidR="00501C88" w:rsidRPr="006B468C" w:rsidRDefault="006B468C" w:rsidP="00EF09E4">
            <w:pPr>
              <w:rPr>
                <w:b/>
                <w:bCs/>
                <w:sz w:val="56"/>
                <w:szCs w:val="56"/>
              </w:rPr>
            </w:pPr>
            <w:r>
              <w:rPr>
                <w:b/>
                <w:bCs/>
                <w:sz w:val="56"/>
                <w:szCs w:val="56"/>
              </w:rPr>
              <w:t>Top 5 work tasks</w:t>
            </w:r>
          </w:p>
        </w:tc>
      </w:tr>
      <w:tr w:rsidR="00DB5779" w14:paraId="36A48B78" w14:textId="77777777" w:rsidTr="00501C88">
        <w:tc>
          <w:tcPr>
            <w:tcW w:w="5395" w:type="dxa"/>
          </w:tcPr>
          <w:p w14:paraId="0CFCBED1" w14:textId="7484CD9D" w:rsidR="00DB5779" w:rsidRPr="00627C30" w:rsidRDefault="00DB5779" w:rsidP="00DB5779">
            <w:pPr>
              <w:pStyle w:val="ListParagraph"/>
              <w:numPr>
                <w:ilvl w:val="0"/>
                <w:numId w:val="6"/>
              </w:numPr>
              <w:rPr>
                <w:sz w:val="36"/>
                <w:szCs w:val="36"/>
              </w:rPr>
            </w:pPr>
          </w:p>
          <w:p w14:paraId="1DAC08CD" w14:textId="44A719B7" w:rsidR="00DB5779" w:rsidRPr="00627C30" w:rsidRDefault="00DB5779" w:rsidP="00DB5779">
            <w:pPr>
              <w:rPr>
                <w:sz w:val="36"/>
                <w:szCs w:val="36"/>
              </w:rPr>
            </w:pPr>
          </w:p>
        </w:tc>
        <w:tc>
          <w:tcPr>
            <w:tcW w:w="5395" w:type="dxa"/>
          </w:tcPr>
          <w:p w14:paraId="36664DD9" w14:textId="7F6FB3C0" w:rsidR="00DB5779" w:rsidRPr="00DB5779" w:rsidRDefault="00DB5779" w:rsidP="00DB5779">
            <w:pPr>
              <w:pStyle w:val="ListParagraph"/>
              <w:numPr>
                <w:ilvl w:val="0"/>
                <w:numId w:val="7"/>
              </w:numPr>
              <w:rPr>
                <w:sz w:val="36"/>
                <w:szCs w:val="36"/>
              </w:rPr>
            </w:pPr>
          </w:p>
          <w:p w14:paraId="6BDA7417" w14:textId="50C7B2F7" w:rsidR="00DB5779" w:rsidRDefault="00DB5779" w:rsidP="00DB5779"/>
        </w:tc>
      </w:tr>
      <w:tr w:rsidR="00DB5779" w14:paraId="4F08F046" w14:textId="77777777" w:rsidTr="00501C88">
        <w:tc>
          <w:tcPr>
            <w:tcW w:w="5395" w:type="dxa"/>
          </w:tcPr>
          <w:p w14:paraId="735FA591" w14:textId="30FE2EF8" w:rsidR="00DB5779" w:rsidRPr="00EB3187" w:rsidRDefault="00DB5779" w:rsidP="00DB5779">
            <w:pPr>
              <w:pStyle w:val="ListParagraph"/>
              <w:numPr>
                <w:ilvl w:val="0"/>
                <w:numId w:val="7"/>
              </w:numPr>
              <w:rPr>
                <w:sz w:val="36"/>
                <w:szCs w:val="36"/>
              </w:rPr>
            </w:pPr>
          </w:p>
          <w:p w14:paraId="618750D6" w14:textId="493E3AB9" w:rsidR="00DB5779" w:rsidRPr="00EB3187" w:rsidRDefault="00DB5779" w:rsidP="00DB5779">
            <w:pPr>
              <w:rPr>
                <w:sz w:val="36"/>
                <w:szCs w:val="36"/>
              </w:rPr>
            </w:pPr>
          </w:p>
        </w:tc>
        <w:tc>
          <w:tcPr>
            <w:tcW w:w="5395" w:type="dxa"/>
          </w:tcPr>
          <w:p w14:paraId="0DC55F64" w14:textId="5D3A6412" w:rsidR="00DB5779" w:rsidRPr="00DB5779" w:rsidRDefault="00DB5779" w:rsidP="00DB5779">
            <w:pPr>
              <w:pStyle w:val="ListParagraph"/>
              <w:numPr>
                <w:ilvl w:val="0"/>
                <w:numId w:val="6"/>
              </w:numPr>
              <w:rPr>
                <w:sz w:val="36"/>
                <w:szCs w:val="36"/>
              </w:rPr>
            </w:pPr>
          </w:p>
          <w:p w14:paraId="1F34FE35" w14:textId="77777777" w:rsidR="00DB5779" w:rsidRDefault="00DB5779" w:rsidP="00DB5779"/>
        </w:tc>
      </w:tr>
      <w:tr w:rsidR="00DB5779" w14:paraId="08EC1843" w14:textId="77777777" w:rsidTr="00501C88">
        <w:tc>
          <w:tcPr>
            <w:tcW w:w="5395" w:type="dxa"/>
          </w:tcPr>
          <w:p w14:paraId="0804F701" w14:textId="77777777" w:rsidR="00DB5779" w:rsidRDefault="00DB5779" w:rsidP="00DB5779">
            <w:pPr>
              <w:pStyle w:val="ListParagraph"/>
              <w:numPr>
                <w:ilvl w:val="0"/>
                <w:numId w:val="6"/>
              </w:numPr>
              <w:rPr>
                <w:sz w:val="36"/>
                <w:szCs w:val="36"/>
              </w:rPr>
            </w:pPr>
            <w:r>
              <w:rPr>
                <w:sz w:val="36"/>
                <w:szCs w:val="36"/>
              </w:rPr>
              <w:t xml:space="preserve">  </w:t>
            </w:r>
          </w:p>
          <w:p w14:paraId="24F6900A" w14:textId="1BFE5B65" w:rsidR="00DB5779" w:rsidRPr="00EB3187" w:rsidRDefault="00DB5779" w:rsidP="00DB5779">
            <w:pPr>
              <w:rPr>
                <w:sz w:val="36"/>
                <w:szCs w:val="36"/>
              </w:rPr>
            </w:pPr>
          </w:p>
        </w:tc>
        <w:tc>
          <w:tcPr>
            <w:tcW w:w="5395" w:type="dxa"/>
          </w:tcPr>
          <w:p w14:paraId="67E945D5" w14:textId="0C615F2B" w:rsidR="00DB5779" w:rsidRPr="00E113FA" w:rsidRDefault="00DB5779" w:rsidP="00E113FA">
            <w:pPr>
              <w:pStyle w:val="ListParagraph"/>
              <w:numPr>
                <w:ilvl w:val="0"/>
                <w:numId w:val="7"/>
              </w:numPr>
              <w:rPr>
                <w:sz w:val="36"/>
                <w:szCs w:val="36"/>
              </w:rPr>
            </w:pPr>
            <w:r w:rsidRPr="00E113FA">
              <w:rPr>
                <w:sz w:val="36"/>
                <w:szCs w:val="36"/>
              </w:rPr>
              <w:t xml:space="preserve">  </w:t>
            </w:r>
          </w:p>
          <w:p w14:paraId="2200849C" w14:textId="77777777" w:rsidR="00DB5779" w:rsidRDefault="00DB5779" w:rsidP="00DB5779"/>
        </w:tc>
      </w:tr>
      <w:tr w:rsidR="00DB5779" w14:paraId="2D906FF0" w14:textId="77777777" w:rsidTr="00501C88">
        <w:tc>
          <w:tcPr>
            <w:tcW w:w="5395" w:type="dxa"/>
          </w:tcPr>
          <w:p w14:paraId="29D72206" w14:textId="07EB7DF1" w:rsidR="00DB5779" w:rsidRPr="00EB3187" w:rsidRDefault="00DB5779" w:rsidP="00E113FA">
            <w:pPr>
              <w:pStyle w:val="ListParagraph"/>
              <w:numPr>
                <w:ilvl w:val="0"/>
                <w:numId w:val="7"/>
              </w:numPr>
              <w:rPr>
                <w:sz w:val="36"/>
                <w:szCs w:val="36"/>
              </w:rPr>
            </w:pPr>
          </w:p>
          <w:p w14:paraId="646B6FAB" w14:textId="29046D05" w:rsidR="00DB5779" w:rsidRPr="00EB3187" w:rsidRDefault="00DB5779" w:rsidP="00DB5779">
            <w:pPr>
              <w:rPr>
                <w:sz w:val="36"/>
                <w:szCs w:val="36"/>
              </w:rPr>
            </w:pPr>
          </w:p>
        </w:tc>
        <w:tc>
          <w:tcPr>
            <w:tcW w:w="5395" w:type="dxa"/>
          </w:tcPr>
          <w:p w14:paraId="7B28F9A8" w14:textId="7A97D7A5" w:rsidR="00DB5779" w:rsidRPr="00E113FA" w:rsidRDefault="00DB5779" w:rsidP="00E113FA">
            <w:pPr>
              <w:pStyle w:val="ListParagraph"/>
              <w:numPr>
                <w:ilvl w:val="0"/>
                <w:numId w:val="6"/>
              </w:numPr>
              <w:rPr>
                <w:sz w:val="36"/>
                <w:szCs w:val="36"/>
              </w:rPr>
            </w:pPr>
          </w:p>
          <w:p w14:paraId="08A7EF35" w14:textId="77777777" w:rsidR="00DB5779" w:rsidRDefault="00DB5779" w:rsidP="00DB5779"/>
        </w:tc>
      </w:tr>
      <w:tr w:rsidR="00DB5779" w14:paraId="33AA152A" w14:textId="77777777" w:rsidTr="00501C88">
        <w:tc>
          <w:tcPr>
            <w:tcW w:w="5395" w:type="dxa"/>
          </w:tcPr>
          <w:p w14:paraId="32CA919C" w14:textId="6FD06644" w:rsidR="00DB5779" w:rsidRPr="00EB3187" w:rsidRDefault="00DB5779" w:rsidP="00E113FA">
            <w:pPr>
              <w:pStyle w:val="ListParagraph"/>
              <w:numPr>
                <w:ilvl w:val="0"/>
                <w:numId w:val="6"/>
              </w:numPr>
              <w:rPr>
                <w:sz w:val="36"/>
                <w:szCs w:val="36"/>
              </w:rPr>
            </w:pPr>
          </w:p>
          <w:p w14:paraId="1923200F" w14:textId="4CC16849" w:rsidR="00DB5779" w:rsidRPr="00EB3187" w:rsidRDefault="00DB5779" w:rsidP="00DB5779">
            <w:pPr>
              <w:rPr>
                <w:sz w:val="36"/>
                <w:szCs w:val="36"/>
              </w:rPr>
            </w:pPr>
          </w:p>
        </w:tc>
        <w:tc>
          <w:tcPr>
            <w:tcW w:w="5395" w:type="dxa"/>
          </w:tcPr>
          <w:p w14:paraId="6DFE96D8" w14:textId="01D8F118" w:rsidR="00DB5779" w:rsidRPr="00E113FA" w:rsidRDefault="00DB5779" w:rsidP="00E113FA">
            <w:pPr>
              <w:pStyle w:val="ListParagraph"/>
              <w:numPr>
                <w:ilvl w:val="0"/>
                <w:numId w:val="7"/>
              </w:numPr>
              <w:rPr>
                <w:sz w:val="36"/>
                <w:szCs w:val="36"/>
              </w:rPr>
            </w:pPr>
          </w:p>
          <w:p w14:paraId="73919911" w14:textId="77777777" w:rsidR="00DB5779" w:rsidRDefault="00DB5779" w:rsidP="00DB5779"/>
        </w:tc>
      </w:tr>
    </w:tbl>
    <w:p w14:paraId="1B9BF7E6" w14:textId="3CB729A4" w:rsidR="007D22BB" w:rsidRDefault="007D22BB" w:rsidP="00EF09E4"/>
    <w:p w14:paraId="59C5533D" w14:textId="02174320" w:rsidR="006F65B5" w:rsidRDefault="006F65B5" w:rsidP="00EF09E4"/>
    <w:p w14:paraId="5176CEAF" w14:textId="55E3E1EC" w:rsidR="006F65B5" w:rsidRDefault="006F65B5" w:rsidP="00EF09E4"/>
    <w:p w14:paraId="225EFD1E" w14:textId="31212E55" w:rsidR="006F65B5" w:rsidRDefault="006F65B5" w:rsidP="00EF09E4"/>
    <w:p w14:paraId="60FB42D3" w14:textId="223F9197" w:rsidR="006F65B5" w:rsidRDefault="006F65B5" w:rsidP="00EF09E4"/>
    <w:p w14:paraId="7BC107C6" w14:textId="3754206E" w:rsidR="006F65B5" w:rsidRDefault="006F65B5" w:rsidP="00EF09E4"/>
    <w:p w14:paraId="316CEC36" w14:textId="3AAE9BB3" w:rsidR="006F65B5" w:rsidRDefault="006F65B5" w:rsidP="00EF09E4"/>
    <w:p w14:paraId="5797F1D3" w14:textId="7B2516A6" w:rsidR="006F65B5" w:rsidRDefault="006F65B5" w:rsidP="00EF09E4"/>
    <w:p w14:paraId="58E2C6D4" w14:textId="0EF29BD8" w:rsidR="006F65B5" w:rsidRDefault="006F65B5" w:rsidP="00EF09E4"/>
    <w:p w14:paraId="0C51655E" w14:textId="29AA8DF5" w:rsidR="006F65B5" w:rsidRDefault="006F65B5" w:rsidP="00EF09E4"/>
    <w:p w14:paraId="0F14BC6F" w14:textId="298DAC4B" w:rsidR="006F65B5" w:rsidRDefault="006F65B5" w:rsidP="00EF09E4"/>
    <w:p w14:paraId="3F8F5312" w14:textId="04B13B93" w:rsidR="006F65B5" w:rsidRDefault="00490F6C" w:rsidP="00EF09E4">
      <w:r w:rsidRPr="00F25FB8">
        <w:rPr>
          <w:b/>
          <w:bCs/>
          <w:i/>
          <w:iCs/>
          <w:u w:val="single"/>
        </w:rPr>
        <w:lastRenderedPageBreak/>
        <w:t>Optimism</w:t>
      </w:r>
      <w:r w:rsidR="00211A61">
        <w:t xml:space="preserve"> – change your explanatory </w:t>
      </w:r>
      <w:proofErr w:type="gramStart"/>
      <w:r w:rsidR="00211A61">
        <w:t>style</w:t>
      </w:r>
      <w:proofErr w:type="gramEnd"/>
    </w:p>
    <w:p w14:paraId="756797E9" w14:textId="3775D51F" w:rsidR="00305D58" w:rsidRDefault="00305D58" w:rsidP="00EF09E4"/>
    <w:p w14:paraId="6DFE317A" w14:textId="494C2AFF" w:rsidR="0005782E" w:rsidRDefault="0005782E" w:rsidP="00EF09E4">
      <w:r>
        <w:rPr>
          <w:noProof/>
        </w:rPr>
        <w:drawing>
          <wp:inline distT="0" distB="0" distL="0" distR="0" wp14:anchorId="184C5E7E" wp14:editId="3E6F01A2">
            <wp:extent cx="6768250" cy="3369310"/>
            <wp:effectExtent l="0" t="0" r="0" b="254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1569" cy="3380919"/>
                    </a:xfrm>
                    <a:prstGeom prst="rect">
                      <a:avLst/>
                    </a:prstGeom>
                    <a:noFill/>
                  </pic:spPr>
                </pic:pic>
              </a:graphicData>
            </a:graphic>
          </wp:inline>
        </w:drawing>
      </w:r>
    </w:p>
    <w:p w14:paraId="2D8B430D" w14:textId="77777777" w:rsidR="0005782E" w:rsidRDefault="0005782E" w:rsidP="00EF09E4"/>
    <w:p w14:paraId="54137B89" w14:textId="1163C689" w:rsidR="00305D58" w:rsidRPr="00F25FB8" w:rsidRDefault="00305D58" w:rsidP="00EF09E4">
      <w:pPr>
        <w:rPr>
          <w:b/>
          <w:bCs/>
          <w:i/>
          <w:iCs/>
          <w:u w:val="single"/>
        </w:rPr>
      </w:pPr>
      <w:r>
        <w:rPr>
          <w:noProof/>
        </w:rPr>
        <w:drawing>
          <wp:inline distT="0" distB="0" distL="0" distR="0" wp14:anchorId="33DC1E92" wp14:editId="1E8D84C8">
            <wp:extent cx="6191734" cy="39344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2639" t="19158" r="9167" b="9685"/>
                    <a:stretch/>
                  </pic:blipFill>
                  <pic:spPr bwMode="auto">
                    <a:xfrm>
                      <a:off x="0" y="0"/>
                      <a:ext cx="6206932" cy="3944117"/>
                    </a:xfrm>
                    <a:prstGeom prst="rect">
                      <a:avLst/>
                    </a:prstGeom>
                    <a:ln>
                      <a:noFill/>
                    </a:ln>
                    <a:extLst>
                      <a:ext uri="{53640926-AAD7-44D8-BBD7-CCE9431645EC}">
                        <a14:shadowObscured xmlns:a14="http://schemas.microsoft.com/office/drawing/2010/main"/>
                      </a:ext>
                    </a:extLst>
                  </pic:spPr>
                </pic:pic>
              </a:graphicData>
            </a:graphic>
          </wp:inline>
        </w:drawing>
      </w:r>
    </w:p>
    <w:p w14:paraId="0BFC4AD4" w14:textId="1E472A08" w:rsidR="00305D58" w:rsidRDefault="003E7428" w:rsidP="003E7428">
      <w:r w:rsidRPr="00F25FB8">
        <w:rPr>
          <w:b/>
          <w:bCs/>
          <w:i/>
          <w:iCs/>
          <w:u w:val="single"/>
        </w:rPr>
        <w:lastRenderedPageBreak/>
        <w:t>Gratitude</w:t>
      </w:r>
      <w:r w:rsidR="00CE471B">
        <w:t xml:space="preserve"> – becoming aware of the good things in your </w:t>
      </w:r>
      <w:proofErr w:type="gramStart"/>
      <w:r w:rsidR="00CE471B">
        <w:t>life</w:t>
      </w:r>
      <w:proofErr w:type="gramEnd"/>
    </w:p>
    <w:p w14:paraId="71B8C8D5" w14:textId="57B91CE9" w:rsidR="003E7428" w:rsidRDefault="003E7428" w:rsidP="003E7428">
      <w:r>
        <w:t xml:space="preserve">Louie Schwartzberg TED talk - </w:t>
      </w:r>
      <w:hyperlink r:id="rId10" w:history="1">
        <w:r w:rsidRPr="005312F5">
          <w:rPr>
            <w:rStyle w:val="Hyperlink"/>
          </w:rPr>
          <w:t>https://youtu.be/gXDMoiEkyuQ</w:t>
        </w:r>
      </w:hyperlink>
      <w:r>
        <w:t xml:space="preserve">  </w:t>
      </w:r>
    </w:p>
    <w:p w14:paraId="73970370" w14:textId="036BD601" w:rsidR="0005782E" w:rsidRDefault="0005782E" w:rsidP="003E7428"/>
    <w:p w14:paraId="5AFD90A5" w14:textId="40FC7F02" w:rsidR="0005782E" w:rsidRPr="00570383" w:rsidRDefault="00570383" w:rsidP="003E7428">
      <w:pPr>
        <w:rPr>
          <w:u w:val="single"/>
        </w:rPr>
      </w:pPr>
      <w:r w:rsidRPr="00570383">
        <w:rPr>
          <w:u w:val="single"/>
        </w:rPr>
        <w:t>3 Good Things</w:t>
      </w:r>
    </w:p>
    <w:p w14:paraId="113E112E" w14:textId="77777777" w:rsidR="00570383" w:rsidRPr="00570383" w:rsidRDefault="00570383" w:rsidP="00570383">
      <w:pPr>
        <w:numPr>
          <w:ilvl w:val="0"/>
          <w:numId w:val="1"/>
        </w:numPr>
      </w:pPr>
      <w:r w:rsidRPr="00570383">
        <w:t>Reflect on 3 good things that happened today. If you do this exercise just prior to going to sleep at night, you might notice that the quality of your sleep improves by reviewing your day. You can also do this with friends or family at the dinner table. </w:t>
      </w:r>
    </w:p>
    <w:p w14:paraId="1525D17A" w14:textId="74831B14" w:rsidR="00570383" w:rsidRDefault="00570383" w:rsidP="00570383">
      <w:pPr>
        <w:numPr>
          <w:ilvl w:val="0"/>
          <w:numId w:val="1"/>
        </w:numPr>
      </w:pPr>
      <w:r w:rsidRPr="00570383">
        <w:t>Pay particular attention to your role in making these things happen. </w:t>
      </w:r>
    </w:p>
    <w:p w14:paraId="1578A5C0" w14:textId="5A8B5293" w:rsidR="00ED125F" w:rsidRPr="00ED125F" w:rsidRDefault="00ED125F" w:rsidP="00EE13A8">
      <w:pPr>
        <w:numPr>
          <w:ilvl w:val="0"/>
          <w:numId w:val="1"/>
        </w:numPr>
      </w:pPr>
      <w:r w:rsidRPr="00ED125F">
        <w:t>Notice, then, both how this exercise makes you feel right now, and also any ripples of hopefulness and positive expectation for continued good things in the future.</w:t>
      </w:r>
      <w:r w:rsidR="0060125E">
        <w:t xml:space="preserve"> </w:t>
      </w:r>
      <w:r w:rsidR="00EE13A8">
        <w:t xml:space="preserve"> (from </w:t>
      </w:r>
      <w:r w:rsidR="0060125E" w:rsidRPr="0060125E">
        <w:t xml:space="preserve">Seligman, M. E. P. (2011). </w:t>
      </w:r>
      <w:r w:rsidR="0060125E" w:rsidRPr="0060125E">
        <w:rPr>
          <w:i/>
          <w:iCs/>
        </w:rPr>
        <w:t>Flourish: A visionary understanding of happiness and wellbeing</w:t>
      </w:r>
      <w:r w:rsidR="0060125E" w:rsidRPr="0060125E">
        <w:t>. New York, NY: Free Press.</w:t>
      </w:r>
      <w:r w:rsidR="00EE13A8">
        <w:t>)</w:t>
      </w:r>
    </w:p>
    <w:p w14:paraId="4CA39304" w14:textId="77777777" w:rsidR="00836B2A" w:rsidRDefault="00CE7285" w:rsidP="00CE7285">
      <w:pPr>
        <w:numPr>
          <w:ilvl w:val="0"/>
          <w:numId w:val="1"/>
        </w:numPr>
      </w:pPr>
      <w:r w:rsidRPr="00CE7285">
        <w:t xml:space="preserve">It is possible to train your brain to begin to notice the patterns of good things that are happening in your life. </w:t>
      </w:r>
      <w:r w:rsidR="00EE13A8">
        <w:t>With practice, you may recognize</w:t>
      </w:r>
      <w:r w:rsidRPr="00CE7285">
        <w:t xml:space="preserve"> more than just 3 good things!</w:t>
      </w:r>
    </w:p>
    <w:p w14:paraId="2368B930" w14:textId="3803FA7B" w:rsidR="000F3C82" w:rsidRDefault="00CE7285" w:rsidP="00EF09E4">
      <w:pPr>
        <w:numPr>
          <w:ilvl w:val="1"/>
          <w:numId w:val="1"/>
        </w:numPr>
      </w:pPr>
      <w:r w:rsidRPr="00CE7285">
        <w:t xml:space="preserve"> </w:t>
      </w:r>
      <w:r w:rsidR="00836B2A">
        <w:t xml:space="preserve">You may also </w:t>
      </w:r>
      <w:r w:rsidRPr="00CE7285">
        <w:t xml:space="preserve">recognize new possibilities and opportunities that </w:t>
      </w:r>
      <w:r w:rsidR="00A05967">
        <w:t xml:space="preserve">you might not have recognized before </w:t>
      </w:r>
      <w:r w:rsidR="00B843C7">
        <w:t xml:space="preserve">starting to </w:t>
      </w:r>
      <w:r w:rsidR="00A05967">
        <w:t>intentionally not</w:t>
      </w:r>
      <w:r w:rsidR="00B843C7">
        <w:t>e</w:t>
      </w:r>
      <w:r w:rsidR="00A05967">
        <w:t xml:space="preserve"> good things.</w:t>
      </w:r>
    </w:p>
    <w:p w14:paraId="0BAD119C" w14:textId="7B58A1DD" w:rsidR="00F25FB8" w:rsidRDefault="00F25FB8" w:rsidP="00F25FB8"/>
    <w:p w14:paraId="12468A8F" w14:textId="373E3963" w:rsidR="00F25FB8" w:rsidRDefault="00F25FB8" w:rsidP="00F25FB8"/>
    <w:p w14:paraId="692C4F99" w14:textId="0519A989" w:rsidR="00F25FB8" w:rsidRDefault="00F25FB8" w:rsidP="00F25FB8"/>
    <w:p w14:paraId="44898F89" w14:textId="6C545F65" w:rsidR="00F25FB8" w:rsidRDefault="00F25FB8" w:rsidP="00F25FB8"/>
    <w:p w14:paraId="7BDCA3B8" w14:textId="4E23F273" w:rsidR="00F25FB8" w:rsidRDefault="00F25FB8" w:rsidP="00F25FB8"/>
    <w:p w14:paraId="54190ED3" w14:textId="605AA7D1" w:rsidR="00F25FB8" w:rsidRDefault="00F25FB8" w:rsidP="00F25FB8"/>
    <w:p w14:paraId="10E4DDBD" w14:textId="03DF9B66" w:rsidR="00F25FB8" w:rsidRDefault="00F25FB8" w:rsidP="00F25FB8"/>
    <w:p w14:paraId="345954AC" w14:textId="6212224C" w:rsidR="00F25FB8" w:rsidRDefault="00F25FB8" w:rsidP="00F25FB8"/>
    <w:p w14:paraId="6CBAB950" w14:textId="7DC6DED8" w:rsidR="00F25FB8" w:rsidRDefault="00F25FB8" w:rsidP="00F25FB8"/>
    <w:p w14:paraId="515FFEFA" w14:textId="6AC5960F" w:rsidR="00F25FB8" w:rsidRDefault="00F25FB8" w:rsidP="00F25FB8"/>
    <w:p w14:paraId="391AA41A" w14:textId="4E164D97" w:rsidR="00F25FB8" w:rsidRDefault="00F25FB8" w:rsidP="00F25FB8"/>
    <w:p w14:paraId="48AB7305" w14:textId="7468667F" w:rsidR="00F25FB8" w:rsidRDefault="00F25FB8" w:rsidP="00F25FB8"/>
    <w:p w14:paraId="6431149D" w14:textId="174E28DE" w:rsidR="00F25FB8" w:rsidRDefault="00F25FB8" w:rsidP="00F25FB8"/>
    <w:p w14:paraId="2C829328" w14:textId="28543C73" w:rsidR="00060E77" w:rsidRDefault="00060E77" w:rsidP="00F25FB8"/>
    <w:p w14:paraId="429FD63A" w14:textId="77777777" w:rsidR="00060E77" w:rsidRDefault="00060E77" w:rsidP="00F25FB8"/>
    <w:p w14:paraId="3372CEB3" w14:textId="77777777" w:rsidR="00F25FB8" w:rsidRDefault="00F25FB8" w:rsidP="00F25FB8"/>
    <w:p w14:paraId="5DCF720D" w14:textId="2B242E27" w:rsidR="00B843C7" w:rsidRDefault="000F3C82" w:rsidP="00EF09E4">
      <w:r w:rsidRPr="00F25FB8">
        <w:rPr>
          <w:b/>
          <w:bCs/>
          <w:i/>
          <w:iCs/>
          <w:u w:val="single"/>
        </w:rPr>
        <w:lastRenderedPageBreak/>
        <w:t>Self-Compassion</w:t>
      </w:r>
      <w:r w:rsidR="00CE471B">
        <w:t xml:space="preserve"> </w:t>
      </w:r>
      <w:r w:rsidR="00FF705A">
        <w:t>–</w:t>
      </w:r>
      <w:r w:rsidR="00CE471B">
        <w:t xml:space="preserve"> </w:t>
      </w:r>
      <w:r w:rsidR="00FF705A">
        <w:t xml:space="preserve">How to care for and support </w:t>
      </w:r>
      <w:proofErr w:type="gramStart"/>
      <w:r w:rsidR="00FF705A">
        <w:t>yourself</w:t>
      </w:r>
      <w:proofErr w:type="gramEnd"/>
    </w:p>
    <w:p w14:paraId="72ACB078" w14:textId="65FAE760" w:rsidR="00FF705A" w:rsidRDefault="00FF705A" w:rsidP="00EF09E4"/>
    <w:p w14:paraId="658B2A69" w14:textId="77777777" w:rsidR="00FF705A" w:rsidRDefault="00FF705A" w:rsidP="00EF09E4"/>
    <w:p w14:paraId="0D2953FD" w14:textId="62BF38D1" w:rsidR="000F3C82" w:rsidRDefault="00FC6819" w:rsidP="00EF09E4">
      <w:r>
        <w:t>Dr. Kristin Neff TED ta</w:t>
      </w:r>
      <w:r w:rsidR="00C00B5A">
        <w:t xml:space="preserve">lk on Self Compassion - </w:t>
      </w:r>
      <w:hyperlink r:id="rId11" w:history="1">
        <w:r w:rsidR="00C00B5A" w:rsidRPr="00C41340">
          <w:rPr>
            <w:rStyle w:val="Hyperlink"/>
          </w:rPr>
          <w:t>https://youtu.be/IvtZBUSplr4</w:t>
        </w:r>
      </w:hyperlink>
      <w:r w:rsidR="00CD69D3">
        <w:t xml:space="preserve"> (we focus on the last 5 minutes </w:t>
      </w:r>
      <w:r w:rsidR="00C00B5A">
        <w:t>beginning at</w:t>
      </w:r>
      <w:r w:rsidR="00CD69D3">
        <w:t xml:space="preserve"> 13:51)</w:t>
      </w:r>
    </w:p>
    <w:p w14:paraId="5CF38F74" w14:textId="77777777" w:rsidR="00D707D7" w:rsidRDefault="00D707D7" w:rsidP="00EF09E4"/>
    <w:p w14:paraId="15A82DC8" w14:textId="53D9BC09" w:rsidR="00EF09E4" w:rsidRPr="00D707D7" w:rsidRDefault="00F22EBD" w:rsidP="00EF09E4">
      <w:r w:rsidRPr="00D707D7">
        <w:t xml:space="preserve">The Self-Compassion model is comprised of three concepts that complement and overlap: </w:t>
      </w:r>
      <w:r w:rsidRPr="00D707D7">
        <w:br/>
      </w:r>
      <w:r w:rsidRPr="00D707D7">
        <w:br/>
        <w:t xml:space="preserve">1. Mindfulness — seeing my own suffering clearly and understanding  the background behind why I am struggling. </w:t>
      </w:r>
      <w:r w:rsidRPr="00D707D7">
        <w:br/>
        <w:t xml:space="preserve">2. Our common humanity — everyone makes a mess of things sometimes. </w:t>
      </w:r>
      <w:r w:rsidRPr="00D707D7">
        <w:br/>
        <w:t>3. Being kind, caring and supportive to myself</w:t>
      </w:r>
    </w:p>
    <w:p w14:paraId="022020B8" w14:textId="39208301" w:rsidR="00EF2CBB" w:rsidRDefault="00722A2B" w:rsidP="00EF2CBB">
      <w:pPr>
        <w:rPr>
          <w:rFonts w:ascii="Segoe UI" w:hAnsi="Segoe UI" w:cs="Segoe UI"/>
          <w:sz w:val="21"/>
          <w:szCs w:val="21"/>
        </w:rPr>
      </w:pPr>
      <w:r>
        <w:t>(</w:t>
      </w:r>
      <w:r w:rsidR="00F22EBD" w:rsidRPr="00F22EBD">
        <w:t xml:space="preserve">As cited </w:t>
      </w:r>
      <w:proofErr w:type="gramStart"/>
      <w:r w:rsidR="00F22EBD" w:rsidRPr="00F22EBD">
        <w:t>in</w:t>
      </w:r>
      <w:r w:rsidR="0042044F">
        <w:rPr>
          <w:rFonts w:ascii="Segoe UI" w:hAnsi="Segoe UI" w:cs="Segoe UI"/>
          <w:sz w:val="21"/>
          <w:szCs w:val="21"/>
        </w:rPr>
        <w:t>:</w:t>
      </w:r>
      <w:proofErr w:type="gramEnd"/>
      <w:r w:rsidR="00EF2CBB">
        <w:rPr>
          <w:rFonts w:ascii="Segoe UI" w:hAnsi="Segoe UI" w:cs="Segoe UI"/>
          <w:sz w:val="21"/>
          <w:szCs w:val="21"/>
        </w:rPr>
        <w:t xml:space="preserve"> Neff, K. D. &amp; </w:t>
      </w:r>
      <w:proofErr w:type="spellStart"/>
      <w:r w:rsidR="00EF2CBB">
        <w:rPr>
          <w:rFonts w:ascii="Segoe UI" w:hAnsi="Segoe UI" w:cs="Segoe UI"/>
          <w:sz w:val="21"/>
          <w:szCs w:val="21"/>
        </w:rPr>
        <w:t>Dahm</w:t>
      </w:r>
      <w:proofErr w:type="spellEnd"/>
      <w:r w:rsidR="00EF2CBB">
        <w:rPr>
          <w:rFonts w:ascii="Segoe UI" w:hAnsi="Segoe UI" w:cs="Segoe UI"/>
          <w:sz w:val="21"/>
          <w:szCs w:val="21"/>
        </w:rPr>
        <w:t xml:space="preserve">, K. A. (n.d.) </w:t>
      </w:r>
      <w:r w:rsidR="00EF2CBB">
        <w:rPr>
          <w:rStyle w:val="Emphasis"/>
          <w:rFonts w:ascii="Segoe UI" w:hAnsi="Segoe UI" w:cs="Segoe UI"/>
          <w:sz w:val="21"/>
          <w:szCs w:val="21"/>
        </w:rPr>
        <w:t xml:space="preserve">Self-Compassion: What it is, what it does, and how it relates to mindfulness. </w:t>
      </w:r>
      <w:r w:rsidR="00EF2CBB">
        <w:rPr>
          <w:rFonts w:ascii="Segoe UI" w:hAnsi="Segoe UI" w:cs="Segoe UI"/>
          <w:sz w:val="21"/>
          <w:szCs w:val="21"/>
        </w:rPr>
        <w:t xml:space="preserve">University of Texas at Austin. Unpublished manuscript to appear in in Robinson, M., Meier, B., &amp; </w:t>
      </w:r>
      <w:proofErr w:type="spellStart"/>
      <w:r w:rsidR="00EF2CBB">
        <w:rPr>
          <w:rFonts w:ascii="Segoe UI" w:hAnsi="Segoe UI" w:cs="Segoe UI"/>
          <w:sz w:val="21"/>
          <w:szCs w:val="21"/>
        </w:rPr>
        <w:t>Ostafin</w:t>
      </w:r>
      <w:proofErr w:type="spellEnd"/>
      <w:r w:rsidR="00EF2CBB">
        <w:rPr>
          <w:rFonts w:ascii="Segoe UI" w:hAnsi="Segoe UI" w:cs="Segoe UI"/>
          <w:sz w:val="21"/>
          <w:szCs w:val="21"/>
        </w:rPr>
        <w:t xml:space="preserve">, B. (Eds.) </w:t>
      </w:r>
      <w:r w:rsidR="00EF2CBB">
        <w:rPr>
          <w:rStyle w:val="Emphasis"/>
          <w:rFonts w:ascii="Segoe UI" w:hAnsi="Segoe UI" w:cs="Segoe UI"/>
          <w:sz w:val="21"/>
          <w:szCs w:val="21"/>
        </w:rPr>
        <w:t>Mindfulness and Self-Regulation.</w:t>
      </w:r>
      <w:r w:rsidR="00EF2CBB">
        <w:rPr>
          <w:rFonts w:ascii="Segoe UI" w:hAnsi="Segoe UI" w:cs="Segoe UI"/>
          <w:sz w:val="21"/>
          <w:szCs w:val="21"/>
        </w:rPr>
        <w:t>   </w:t>
      </w:r>
      <w:hyperlink r:id="rId12" w:tooltip="https://self-compassion.org/wp-content/uploads/publications/mindfulness_and_sc_chapter_in_press.pdf" w:history="1">
        <w:r w:rsidR="00EF2CBB">
          <w:rPr>
            <w:rStyle w:val="Hyperlink"/>
            <w:rFonts w:ascii="Segoe UI" w:hAnsi="Segoe UI" w:cs="Segoe UI"/>
            <w:sz w:val="21"/>
            <w:szCs w:val="21"/>
          </w:rPr>
          <w:t>https://self-compassion.org/wp-content/uploads/publications/Mindfulness_and_SC_chapter_in_press.pdf</w:t>
        </w:r>
      </w:hyperlink>
      <w:r w:rsidR="00EF2CBB">
        <w:rPr>
          <w:rFonts w:ascii="Segoe UI" w:hAnsi="Segoe UI" w:cs="Segoe UI"/>
          <w:sz w:val="21"/>
          <w:szCs w:val="21"/>
        </w:rPr>
        <w:t>.</w:t>
      </w:r>
      <w:r w:rsidR="0042044F">
        <w:rPr>
          <w:rFonts w:ascii="Segoe UI" w:hAnsi="Segoe UI" w:cs="Segoe UI"/>
          <w:sz w:val="21"/>
          <w:szCs w:val="21"/>
        </w:rPr>
        <w:t>)</w:t>
      </w:r>
    </w:p>
    <w:p w14:paraId="2593E68C" w14:textId="77777777" w:rsidR="00EF2CBB" w:rsidRDefault="00EF2CBB" w:rsidP="00EF2CBB">
      <w:pPr>
        <w:rPr>
          <w:rFonts w:ascii="Times New Roman" w:hAnsi="Times New Roman" w:cs="Times New Roman"/>
          <w:sz w:val="24"/>
          <w:szCs w:val="24"/>
        </w:rPr>
      </w:pPr>
      <w:r>
        <w:t>​</w:t>
      </w:r>
    </w:p>
    <w:p w14:paraId="754353DB" w14:textId="58EE341B" w:rsidR="00F22EBD" w:rsidRPr="00F22EBD" w:rsidRDefault="00F22EBD" w:rsidP="00F22EBD">
      <w:pPr>
        <w:tabs>
          <w:tab w:val="left" w:pos="1320"/>
        </w:tabs>
      </w:pPr>
    </w:p>
    <w:p w14:paraId="630F912A" w14:textId="3119A6DD" w:rsidR="00F22EBD" w:rsidRDefault="00F22EBD" w:rsidP="00F22EBD">
      <w:pPr>
        <w:tabs>
          <w:tab w:val="left" w:pos="1320"/>
        </w:tabs>
      </w:pPr>
    </w:p>
    <w:p w14:paraId="40233E7B" w14:textId="49BB9628" w:rsidR="00EC41A9" w:rsidRDefault="00EC41A9" w:rsidP="00F22EBD">
      <w:pPr>
        <w:tabs>
          <w:tab w:val="left" w:pos="1320"/>
        </w:tabs>
      </w:pPr>
      <w:r w:rsidRPr="00EC41A9">
        <w:rPr>
          <w:b/>
          <w:bCs/>
        </w:rPr>
        <w:t xml:space="preserve">Kristin Neff tells us that Self-compassion is positively linked to: </w:t>
      </w:r>
      <w:r w:rsidRPr="00EC41A9">
        <w:br/>
      </w:r>
      <w:r w:rsidRPr="00EC41A9">
        <w:br/>
        <w:t>• Less anxiety and depression </w:t>
      </w:r>
      <w:r w:rsidRPr="00EC41A9">
        <w:br/>
      </w:r>
      <w:r w:rsidRPr="00EC41A9">
        <w:rPr>
          <w:b/>
          <w:bCs/>
        </w:rPr>
        <w:t>•</w:t>
      </w:r>
      <w:r w:rsidRPr="00EC41A9">
        <w:t xml:space="preserve"> Lack of self</w:t>
      </w:r>
      <w:r w:rsidR="00867B9E">
        <w:t>-</w:t>
      </w:r>
      <w:r w:rsidRPr="00EC41A9">
        <w:t xml:space="preserve">criticism </w:t>
      </w:r>
      <w:r w:rsidRPr="00EC41A9">
        <w:br/>
        <w:t xml:space="preserve">• Less rumination </w:t>
      </w:r>
      <w:r w:rsidRPr="00EC41A9">
        <w:br/>
        <w:t xml:space="preserve">• Higher motivation to learn and </w:t>
      </w:r>
      <w:proofErr w:type="gramStart"/>
      <w:r w:rsidRPr="00EC41A9">
        <w:t>grow</w:t>
      </w:r>
      <w:proofErr w:type="gramEnd"/>
    </w:p>
    <w:p w14:paraId="62CCD98C" w14:textId="36A379EC" w:rsidR="00EC41A9" w:rsidRDefault="00EC41A9" w:rsidP="00F22EBD">
      <w:pPr>
        <w:tabs>
          <w:tab w:val="left" w:pos="1320"/>
        </w:tabs>
      </w:pPr>
      <w:r w:rsidRPr="00EC41A9">
        <w:t>•</w:t>
      </w:r>
      <w:r w:rsidR="00867B9E">
        <w:t xml:space="preserve"> </w:t>
      </w:r>
      <w:r w:rsidRPr="00EC41A9">
        <w:t xml:space="preserve">Lower levels of stress (and stress hormone - cortisol) </w:t>
      </w:r>
      <w:r w:rsidRPr="00EC41A9">
        <w:br/>
        <w:t xml:space="preserve">• Higher levels of well-being </w:t>
      </w:r>
      <w:r w:rsidRPr="00EC41A9">
        <w:br/>
        <w:t xml:space="preserve">• Higher ability to cope with divorce, early childhood trauma &amp; chronic physical pain </w:t>
      </w:r>
      <w:r w:rsidRPr="00EC41A9">
        <w:br/>
        <w:t>• Improved relationships </w:t>
      </w:r>
    </w:p>
    <w:p w14:paraId="3889315F" w14:textId="651F19D3" w:rsidR="00EF6DD1" w:rsidRDefault="00EF6DD1" w:rsidP="00F22EBD">
      <w:pPr>
        <w:tabs>
          <w:tab w:val="left" w:pos="1320"/>
        </w:tabs>
      </w:pPr>
      <w:r w:rsidRPr="00EF6DD1">
        <w:rPr>
          <w:b/>
          <w:bCs/>
        </w:rPr>
        <w:t>Self-compassion is negatively linked to</w:t>
      </w:r>
      <w:r w:rsidRPr="00EF6DD1">
        <w:t xml:space="preserve"> maladaptive perfectionism. </w:t>
      </w:r>
    </w:p>
    <w:p w14:paraId="752EB0B4" w14:textId="1B3DEFAA" w:rsidR="008379E0" w:rsidRDefault="008379E0" w:rsidP="00F22EBD">
      <w:pPr>
        <w:tabs>
          <w:tab w:val="left" w:pos="1320"/>
        </w:tabs>
      </w:pPr>
    </w:p>
    <w:p w14:paraId="3220136B" w14:textId="260B5F51" w:rsidR="008379E0" w:rsidRDefault="008379E0" w:rsidP="00F22EBD">
      <w:pPr>
        <w:tabs>
          <w:tab w:val="left" w:pos="1320"/>
        </w:tabs>
        <w:rPr>
          <w:i/>
          <w:iCs/>
        </w:rPr>
      </w:pPr>
      <w:r w:rsidRPr="008379E0">
        <w:rPr>
          <w:i/>
          <w:iCs/>
        </w:rPr>
        <w:t>What cue will you use to remind yourself to show more self-compassion?</w:t>
      </w:r>
      <w:r w:rsidRPr="008379E0">
        <w:rPr>
          <w:i/>
          <w:iCs/>
        </w:rPr>
        <w:br/>
      </w:r>
      <w:r w:rsidRPr="008379E0">
        <w:rPr>
          <w:i/>
          <w:iCs/>
        </w:rPr>
        <w:br/>
        <w:t>What is one thing you will do to show yourself compassion?</w:t>
      </w:r>
    </w:p>
    <w:p w14:paraId="1D547567" w14:textId="4C28B520" w:rsidR="00C50437" w:rsidRDefault="00C50437" w:rsidP="00F22EBD">
      <w:pPr>
        <w:tabs>
          <w:tab w:val="left" w:pos="1320"/>
        </w:tabs>
        <w:rPr>
          <w:i/>
          <w:iCs/>
        </w:rPr>
      </w:pPr>
    </w:p>
    <w:p w14:paraId="50B97C1E" w14:textId="76DB6F86" w:rsidR="00C50437" w:rsidRDefault="00C50437" w:rsidP="00F22EBD">
      <w:pPr>
        <w:tabs>
          <w:tab w:val="left" w:pos="1320"/>
        </w:tabs>
        <w:rPr>
          <w:i/>
          <w:iCs/>
        </w:rPr>
      </w:pPr>
    </w:p>
    <w:p w14:paraId="5B5265B5" w14:textId="1764D0B9" w:rsidR="00C50437" w:rsidRDefault="002C1E26" w:rsidP="00F22EBD">
      <w:pPr>
        <w:tabs>
          <w:tab w:val="left" w:pos="1320"/>
        </w:tabs>
      </w:pPr>
      <w:r w:rsidRPr="002C1E26">
        <w:rPr>
          <w:b/>
          <w:bCs/>
          <w:i/>
          <w:iCs/>
          <w:u w:val="single"/>
        </w:rPr>
        <w:lastRenderedPageBreak/>
        <w:t>Mindfulness</w:t>
      </w:r>
      <w:r>
        <w:rPr>
          <w:b/>
          <w:bCs/>
          <w:i/>
          <w:iCs/>
          <w:u w:val="single"/>
        </w:rPr>
        <w:t xml:space="preserve"> </w:t>
      </w:r>
      <w:r w:rsidR="00263CED">
        <w:t xml:space="preserve">– be present and grounded in this </w:t>
      </w:r>
      <w:proofErr w:type="gramStart"/>
      <w:r w:rsidR="00263CED">
        <w:t>moment</w:t>
      </w:r>
      <w:proofErr w:type="gramEnd"/>
    </w:p>
    <w:p w14:paraId="5BEBF5BE" w14:textId="38606854" w:rsidR="00595D80" w:rsidRDefault="004D27BA" w:rsidP="00595D80">
      <w:pPr>
        <w:pStyle w:val="ListParagraph"/>
        <w:numPr>
          <w:ilvl w:val="0"/>
          <w:numId w:val="4"/>
        </w:numPr>
        <w:tabs>
          <w:tab w:val="left" w:pos="1320"/>
        </w:tabs>
      </w:pPr>
      <w:r>
        <w:t xml:space="preserve">Begin with hardest tasks first, when willpower, motivation and energy are </w:t>
      </w:r>
      <w:proofErr w:type="gramStart"/>
      <w:r>
        <w:t>highest</w:t>
      </w:r>
      <w:proofErr w:type="gramEnd"/>
    </w:p>
    <w:p w14:paraId="658F4371" w14:textId="67DF8FFD" w:rsidR="007A06D5" w:rsidRDefault="007A06D5" w:rsidP="007A06D5">
      <w:pPr>
        <w:tabs>
          <w:tab w:val="left" w:pos="1320"/>
        </w:tabs>
      </w:pPr>
    </w:p>
    <w:p w14:paraId="06A3DA7E" w14:textId="77777777" w:rsidR="007A06D5" w:rsidRDefault="007A06D5" w:rsidP="007A06D5">
      <w:pPr>
        <w:tabs>
          <w:tab w:val="left" w:pos="1320"/>
        </w:tabs>
      </w:pPr>
    </w:p>
    <w:p w14:paraId="29F59C50" w14:textId="3B00F3E3" w:rsidR="00D7211A" w:rsidRDefault="00D7211A" w:rsidP="004D27BA">
      <w:pPr>
        <w:pStyle w:val="ListParagraph"/>
        <w:numPr>
          <w:ilvl w:val="0"/>
          <w:numId w:val="4"/>
        </w:numPr>
        <w:tabs>
          <w:tab w:val="left" w:pos="1320"/>
        </w:tabs>
      </w:pPr>
      <w:r>
        <w:t xml:space="preserve">Procrastinating? </w:t>
      </w:r>
      <w:r w:rsidR="004A574E">
        <w:t>Dive in for 15 minutes</w:t>
      </w:r>
      <w:r w:rsidR="00595D80">
        <w:t>!</w:t>
      </w:r>
    </w:p>
    <w:p w14:paraId="2E991831" w14:textId="77777777" w:rsidR="007A06D5" w:rsidRDefault="007A06D5" w:rsidP="007A06D5">
      <w:pPr>
        <w:tabs>
          <w:tab w:val="left" w:pos="1320"/>
        </w:tabs>
      </w:pPr>
    </w:p>
    <w:p w14:paraId="1BEE9B3B" w14:textId="77777777" w:rsidR="00595D80" w:rsidRDefault="00595D80" w:rsidP="00595D80">
      <w:pPr>
        <w:pStyle w:val="ListParagraph"/>
      </w:pPr>
    </w:p>
    <w:p w14:paraId="4D6AF966" w14:textId="1D14FD54" w:rsidR="00595D80" w:rsidRDefault="00595D80" w:rsidP="004D27BA">
      <w:pPr>
        <w:pStyle w:val="ListParagraph"/>
        <w:numPr>
          <w:ilvl w:val="0"/>
          <w:numId w:val="4"/>
        </w:numPr>
        <w:tabs>
          <w:tab w:val="left" w:pos="1320"/>
        </w:tabs>
      </w:pPr>
      <w:r>
        <w:t>Follow the plan, not your mood!</w:t>
      </w:r>
    </w:p>
    <w:p w14:paraId="494743DA" w14:textId="406845CE" w:rsidR="007A06D5" w:rsidRDefault="007A06D5" w:rsidP="007A06D5">
      <w:pPr>
        <w:tabs>
          <w:tab w:val="left" w:pos="1320"/>
        </w:tabs>
      </w:pPr>
    </w:p>
    <w:p w14:paraId="7B4AB9F0" w14:textId="77777777" w:rsidR="007A06D5" w:rsidRDefault="007A06D5" w:rsidP="007A06D5">
      <w:pPr>
        <w:tabs>
          <w:tab w:val="left" w:pos="1320"/>
        </w:tabs>
      </w:pPr>
    </w:p>
    <w:p w14:paraId="7CBE1777" w14:textId="041FB901" w:rsidR="007A06D5" w:rsidRDefault="007A06D5" w:rsidP="004D27BA">
      <w:pPr>
        <w:pStyle w:val="ListParagraph"/>
        <w:numPr>
          <w:ilvl w:val="0"/>
          <w:numId w:val="4"/>
        </w:numPr>
        <w:tabs>
          <w:tab w:val="left" w:pos="1320"/>
        </w:tabs>
      </w:pPr>
      <w:r>
        <w:t xml:space="preserve">Choose 1 – 3 </w:t>
      </w:r>
      <w:proofErr w:type="gramStart"/>
      <w:r>
        <w:t>things</w:t>
      </w:r>
      <w:proofErr w:type="gramEnd"/>
    </w:p>
    <w:p w14:paraId="50090CF7" w14:textId="38104E5D" w:rsidR="00025181" w:rsidRDefault="00025181" w:rsidP="00025181">
      <w:pPr>
        <w:tabs>
          <w:tab w:val="left" w:pos="1320"/>
        </w:tabs>
      </w:pPr>
    </w:p>
    <w:p w14:paraId="649B08C5" w14:textId="2AAC563E" w:rsidR="00025181" w:rsidRDefault="00025181" w:rsidP="00025181">
      <w:pPr>
        <w:tabs>
          <w:tab w:val="left" w:pos="1320"/>
        </w:tabs>
      </w:pPr>
    </w:p>
    <w:p w14:paraId="307558D9" w14:textId="5015D6FD" w:rsidR="00025181" w:rsidRDefault="00025181" w:rsidP="00025181">
      <w:pPr>
        <w:tabs>
          <w:tab w:val="left" w:pos="1320"/>
        </w:tabs>
      </w:pPr>
      <w:r>
        <w:t>Mindful methods to feel more awake, alert and present</w:t>
      </w:r>
      <w:r w:rsidR="00674658">
        <w:t>:</w:t>
      </w:r>
    </w:p>
    <w:p w14:paraId="41E57C07" w14:textId="2F3A78CC" w:rsidR="00025181" w:rsidRDefault="00C531B1" w:rsidP="00025181">
      <w:pPr>
        <w:pStyle w:val="ListParagraph"/>
        <w:numPr>
          <w:ilvl w:val="0"/>
          <w:numId w:val="4"/>
        </w:numPr>
        <w:tabs>
          <w:tab w:val="left" w:pos="1320"/>
        </w:tabs>
      </w:pPr>
      <w:r>
        <w:t>Posture</w:t>
      </w:r>
    </w:p>
    <w:p w14:paraId="4C5A90F9" w14:textId="6E46DFDB" w:rsidR="00C531B1" w:rsidRDefault="00C531B1" w:rsidP="00C531B1">
      <w:pPr>
        <w:tabs>
          <w:tab w:val="left" w:pos="1320"/>
        </w:tabs>
      </w:pPr>
    </w:p>
    <w:p w14:paraId="3006C062" w14:textId="77777777" w:rsidR="000C71F1" w:rsidRDefault="000C71F1" w:rsidP="00C531B1">
      <w:pPr>
        <w:tabs>
          <w:tab w:val="left" w:pos="1320"/>
        </w:tabs>
      </w:pPr>
    </w:p>
    <w:p w14:paraId="445FB608" w14:textId="12643125" w:rsidR="00C531B1" w:rsidRDefault="00C531B1" w:rsidP="00C531B1">
      <w:pPr>
        <w:pStyle w:val="ListParagraph"/>
        <w:numPr>
          <w:ilvl w:val="0"/>
          <w:numId w:val="4"/>
        </w:numPr>
        <w:tabs>
          <w:tab w:val="left" w:pos="1320"/>
        </w:tabs>
      </w:pPr>
      <w:r>
        <w:t xml:space="preserve">Visualize </w:t>
      </w:r>
      <w:proofErr w:type="gramStart"/>
      <w:r>
        <w:t>light</w:t>
      </w:r>
      <w:proofErr w:type="gramEnd"/>
    </w:p>
    <w:p w14:paraId="1E6321F8" w14:textId="77777777" w:rsidR="00C531B1" w:rsidRDefault="00C531B1" w:rsidP="00C531B1">
      <w:pPr>
        <w:pStyle w:val="ListParagraph"/>
      </w:pPr>
    </w:p>
    <w:p w14:paraId="28BE0F71" w14:textId="0ADA2EAB" w:rsidR="00C531B1" w:rsidRDefault="00C531B1" w:rsidP="00C531B1">
      <w:pPr>
        <w:tabs>
          <w:tab w:val="left" w:pos="1320"/>
        </w:tabs>
      </w:pPr>
      <w:r>
        <w:t xml:space="preserve"> </w:t>
      </w:r>
    </w:p>
    <w:p w14:paraId="6F3CFA9C" w14:textId="1271A575" w:rsidR="000C71F1" w:rsidRDefault="00022E93" w:rsidP="000C71F1">
      <w:pPr>
        <w:pStyle w:val="ListParagraph"/>
        <w:numPr>
          <w:ilvl w:val="0"/>
          <w:numId w:val="4"/>
        </w:numPr>
        <w:tabs>
          <w:tab w:val="left" w:pos="1320"/>
        </w:tabs>
      </w:pPr>
      <w:r>
        <w:t>B</w:t>
      </w:r>
      <w:r w:rsidR="000C71F1">
        <w:t>reathe</w:t>
      </w:r>
    </w:p>
    <w:p w14:paraId="1D29A0E9" w14:textId="3160C581" w:rsidR="00022E93" w:rsidRDefault="00022E93" w:rsidP="00022E93">
      <w:pPr>
        <w:tabs>
          <w:tab w:val="left" w:pos="1320"/>
        </w:tabs>
      </w:pPr>
    </w:p>
    <w:p w14:paraId="6885C3AC" w14:textId="6EB08735" w:rsidR="00022E93" w:rsidRDefault="00022E93" w:rsidP="00022E93">
      <w:pPr>
        <w:tabs>
          <w:tab w:val="left" w:pos="1320"/>
        </w:tabs>
      </w:pPr>
    </w:p>
    <w:p w14:paraId="053FE169" w14:textId="7EB73502" w:rsidR="00022E93" w:rsidRDefault="00022E93" w:rsidP="00022E93">
      <w:pPr>
        <w:tabs>
          <w:tab w:val="left" w:pos="1320"/>
        </w:tabs>
      </w:pPr>
    </w:p>
    <w:p w14:paraId="557992F3" w14:textId="34074C9E" w:rsidR="00022E93" w:rsidRDefault="00022E93" w:rsidP="00022E93">
      <w:pPr>
        <w:tabs>
          <w:tab w:val="left" w:pos="1320"/>
        </w:tabs>
      </w:pPr>
    </w:p>
    <w:p w14:paraId="17132929" w14:textId="551EC29D" w:rsidR="00022E93" w:rsidRDefault="00022E93" w:rsidP="00022E93">
      <w:pPr>
        <w:tabs>
          <w:tab w:val="left" w:pos="1320"/>
        </w:tabs>
      </w:pPr>
    </w:p>
    <w:p w14:paraId="181CEE22" w14:textId="28E853D0" w:rsidR="00022E93" w:rsidRDefault="00022E93" w:rsidP="00022E93">
      <w:pPr>
        <w:tabs>
          <w:tab w:val="left" w:pos="1320"/>
        </w:tabs>
      </w:pPr>
    </w:p>
    <w:p w14:paraId="73E414A5" w14:textId="477657CF" w:rsidR="00022E93" w:rsidRPr="00022E93" w:rsidRDefault="00022E93" w:rsidP="00022E93">
      <w:pPr>
        <w:tabs>
          <w:tab w:val="left" w:pos="1320"/>
        </w:tabs>
        <w:rPr>
          <w:b/>
          <w:bCs/>
          <w:i/>
          <w:iCs/>
          <w:u w:val="single"/>
        </w:rPr>
      </w:pPr>
      <w:r w:rsidRPr="00022E93">
        <w:rPr>
          <w:b/>
          <w:bCs/>
          <w:i/>
          <w:iCs/>
          <w:u w:val="single"/>
        </w:rPr>
        <w:t>Additional resources available at:</w:t>
      </w:r>
    </w:p>
    <w:p w14:paraId="5F6B557A" w14:textId="4CBC79C5" w:rsidR="00022E93" w:rsidRPr="002C1E26" w:rsidRDefault="00F54899" w:rsidP="00022E93">
      <w:hyperlink r:id="rId13" w:history="1">
        <w:r w:rsidR="00022E93">
          <w:rPr>
            <w:rStyle w:val="Hyperlink"/>
            <w:b/>
            <w:bCs/>
          </w:rPr>
          <w:t>Thriving in Action Online</w:t>
        </w:r>
      </w:hyperlink>
      <w:r w:rsidR="00022E93">
        <w:t xml:space="preserve"> at </w:t>
      </w:r>
      <w:hyperlink r:id="rId14" w:history="1">
        <w:r w:rsidR="00022E93">
          <w:rPr>
            <w:rStyle w:val="Hyperlink"/>
            <w:b/>
            <w:bCs/>
          </w:rPr>
          <w:t>tia.ryerson.ca</w:t>
        </w:r>
      </w:hyperlink>
      <w:r w:rsidR="00022E93">
        <w:t xml:space="preserve"> (free access until April 2021)                                                                       Username: </w:t>
      </w:r>
      <w:proofErr w:type="spellStart"/>
      <w:r w:rsidR="00022E93">
        <w:rPr>
          <w:b/>
          <w:bCs/>
        </w:rPr>
        <w:t>TiAO.Free.Guest</w:t>
      </w:r>
      <w:proofErr w:type="spellEnd"/>
      <w:r w:rsidR="00022E93">
        <w:rPr>
          <w:b/>
          <w:bCs/>
        </w:rPr>
        <w:t xml:space="preserve">                </w:t>
      </w:r>
      <w:r w:rsidR="00022E93">
        <w:t xml:space="preserve">Password: </w:t>
      </w:r>
      <w:r w:rsidR="00022E93">
        <w:rPr>
          <w:b/>
          <w:bCs/>
        </w:rPr>
        <w:t>March2December!</w:t>
      </w:r>
    </w:p>
    <w:sectPr w:rsidR="00022E93" w:rsidRPr="002C1E26" w:rsidSect="004F1566">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66BB4" w14:textId="77777777" w:rsidR="00F54899" w:rsidRDefault="00F54899" w:rsidP="00FF705A">
      <w:pPr>
        <w:spacing w:after="0" w:line="240" w:lineRule="auto"/>
      </w:pPr>
      <w:r>
        <w:separator/>
      </w:r>
    </w:p>
  </w:endnote>
  <w:endnote w:type="continuationSeparator" w:id="0">
    <w:p w14:paraId="151480A2" w14:textId="77777777" w:rsidR="00F54899" w:rsidRDefault="00F54899" w:rsidP="00FF7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6F744" w14:textId="1680CC1E" w:rsidR="008172A7" w:rsidRDefault="008172A7" w:rsidP="00FF705A">
    <w:pPr>
      <w:pStyle w:val="Footer"/>
      <w:jc w:val="right"/>
    </w:pPr>
    <w:r>
      <w:t xml:space="preserve">Prepared for the </w:t>
    </w:r>
    <w:r w:rsidR="00355460">
      <w:t xml:space="preserve">Learning Café to support Thriving in Action </w:t>
    </w:r>
    <w:r w:rsidR="005D2366">
      <w:t>- Lethbridge College</w:t>
    </w:r>
  </w:p>
  <w:p w14:paraId="76B8A58E" w14:textId="77777777" w:rsidR="005D2366" w:rsidRDefault="005D2366" w:rsidP="005D2366">
    <w:pPr>
      <w:pStyle w:val="Footer"/>
      <w:jc w:val="right"/>
    </w:pPr>
    <w:r>
      <w:t>17Feb21 DF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74A5E" w14:textId="77777777" w:rsidR="00F54899" w:rsidRDefault="00F54899" w:rsidP="00FF705A">
      <w:pPr>
        <w:spacing w:after="0" w:line="240" w:lineRule="auto"/>
      </w:pPr>
      <w:r>
        <w:separator/>
      </w:r>
    </w:p>
  </w:footnote>
  <w:footnote w:type="continuationSeparator" w:id="0">
    <w:p w14:paraId="0243B3F7" w14:textId="77777777" w:rsidR="00F54899" w:rsidRDefault="00F54899" w:rsidP="00FF7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A6C60" w14:textId="77777777" w:rsidR="00F25FB8" w:rsidRDefault="00F25FB8" w:rsidP="00F25FB8">
    <w:pPr>
      <w:jc w:val="center"/>
      <w:rPr>
        <w:u w:val="single"/>
      </w:rPr>
    </w:pPr>
    <w:r w:rsidRPr="00EF09E4">
      <w:rPr>
        <w:u w:val="single"/>
      </w:rPr>
      <w:t xml:space="preserve">‘Thriving in Action – Lethbridge </w:t>
    </w:r>
    <w:proofErr w:type="gramStart"/>
    <w:r w:rsidRPr="00EF09E4">
      <w:rPr>
        <w:u w:val="single"/>
      </w:rPr>
      <w:t>College</w:t>
    </w:r>
    <w:proofErr w:type="gramEnd"/>
    <w:r w:rsidRPr="00EF09E4">
      <w:rPr>
        <w:u w:val="single"/>
      </w:rPr>
      <w:t>’</w:t>
    </w:r>
  </w:p>
  <w:p w14:paraId="6862FDDD" w14:textId="77777777" w:rsidR="00F25FB8" w:rsidRDefault="00F25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549AC"/>
    <w:multiLevelType w:val="hybridMultilevel"/>
    <w:tmpl w:val="FE50F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C6B06"/>
    <w:multiLevelType w:val="hybridMultilevel"/>
    <w:tmpl w:val="37701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46F20"/>
    <w:multiLevelType w:val="hybridMultilevel"/>
    <w:tmpl w:val="D6BA195C"/>
    <w:lvl w:ilvl="0" w:tplc="2874363A">
      <w:start w:val="1"/>
      <w:numFmt w:val="bullet"/>
      <w:lvlText w:val="•"/>
      <w:lvlJc w:val="left"/>
      <w:pPr>
        <w:tabs>
          <w:tab w:val="num" w:pos="720"/>
        </w:tabs>
        <w:ind w:left="720" w:hanging="360"/>
      </w:pPr>
      <w:rPr>
        <w:rFonts w:ascii="Arial" w:hAnsi="Arial" w:hint="default"/>
      </w:rPr>
    </w:lvl>
    <w:lvl w:ilvl="1" w:tplc="B3868AE0" w:tentative="1">
      <w:start w:val="1"/>
      <w:numFmt w:val="bullet"/>
      <w:lvlText w:val="•"/>
      <w:lvlJc w:val="left"/>
      <w:pPr>
        <w:tabs>
          <w:tab w:val="num" w:pos="1440"/>
        </w:tabs>
        <w:ind w:left="1440" w:hanging="360"/>
      </w:pPr>
      <w:rPr>
        <w:rFonts w:ascii="Arial" w:hAnsi="Arial" w:hint="default"/>
      </w:rPr>
    </w:lvl>
    <w:lvl w:ilvl="2" w:tplc="493CF330" w:tentative="1">
      <w:start w:val="1"/>
      <w:numFmt w:val="bullet"/>
      <w:lvlText w:val="•"/>
      <w:lvlJc w:val="left"/>
      <w:pPr>
        <w:tabs>
          <w:tab w:val="num" w:pos="2160"/>
        </w:tabs>
        <w:ind w:left="2160" w:hanging="360"/>
      </w:pPr>
      <w:rPr>
        <w:rFonts w:ascii="Arial" w:hAnsi="Arial" w:hint="default"/>
      </w:rPr>
    </w:lvl>
    <w:lvl w:ilvl="3" w:tplc="36DCF3EC" w:tentative="1">
      <w:start w:val="1"/>
      <w:numFmt w:val="bullet"/>
      <w:lvlText w:val="•"/>
      <w:lvlJc w:val="left"/>
      <w:pPr>
        <w:tabs>
          <w:tab w:val="num" w:pos="2880"/>
        </w:tabs>
        <w:ind w:left="2880" w:hanging="360"/>
      </w:pPr>
      <w:rPr>
        <w:rFonts w:ascii="Arial" w:hAnsi="Arial" w:hint="default"/>
      </w:rPr>
    </w:lvl>
    <w:lvl w:ilvl="4" w:tplc="5388E410" w:tentative="1">
      <w:start w:val="1"/>
      <w:numFmt w:val="bullet"/>
      <w:lvlText w:val="•"/>
      <w:lvlJc w:val="left"/>
      <w:pPr>
        <w:tabs>
          <w:tab w:val="num" w:pos="3600"/>
        </w:tabs>
        <w:ind w:left="3600" w:hanging="360"/>
      </w:pPr>
      <w:rPr>
        <w:rFonts w:ascii="Arial" w:hAnsi="Arial" w:hint="default"/>
      </w:rPr>
    </w:lvl>
    <w:lvl w:ilvl="5" w:tplc="F57E9F00" w:tentative="1">
      <w:start w:val="1"/>
      <w:numFmt w:val="bullet"/>
      <w:lvlText w:val="•"/>
      <w:lvlJc w:val="left"/>
      <w:pPr>
        <w:tabs>
          <w:tab w:val="num" w:pos="4320"/>
        </w:tabs>
        <w:ind w:left="4320" w:hanging="360"/>
      </w:pPr>
      <w:rPr>
        <w:rFonts w:ascii="Arial" w:hAnsi="Arial" w:hint="default"/>
      </w:rPr>
    </w:lvl>
    <w:lvl w:ilvl="6" w:tplc="5192E2E8" w:tentative="1">
      <w:start w:val="1"/>
      <w:numFmt w:val="bullet"/>
      <w:lvlText w:val="•"/>
      <w:lvlJc w:val="left"/>
      <w:pPr>
        <w:tabs>
          <w:tab w:val="num" w:pos="5040"/>
        </w:tabs>
        <w:ind w:left="5040" w:hanging="360"/>
      </w:pPr>
      <w:rPr>
        <w:rFonts w:ascii="Arial" w:hAnsi="Arial" w:hint="default"/>
      </w:rPr>
    </w:lvl>
    <w:lvl w:ilvl="7" w:tplc="78E2DE5C" w:tentative="1">
      <w:start w:val="1"/>
      <w:numFmt w:val="bullet"/>
      <w:lvlText w:val="•"/>
      <w:lvlJc w:val="left"/>
      <w:pPr>
        <w:tabs>
          <w:tab w:val="num" w:pos="5760"/>
        </w:tabs>
        <w:ind w:left="5760" w:hanging="360"/>
      </w:pPr>
      <w:rPr>
        <w:rFonts w:ascii="Arial" w:hAnsi="Arial" w:hint="default"/>
      </w:rPr>
    </w:lvl>
    <w:lvl w:ilvl="8" w:tplc="F49EE3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8363B60"/>
    <w:multiLevelType w:val="hybridMultilevel"/>
    <w:tmpl w:val="10808020"/>
    <w:lvl w:ilvl="0" w:tplc="0542FB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851ED"/>
    <w:multiLevelType w:val="hybridMultilevel"/>
    <w:tmpl w:val="93C4464A"/>
    <w:lvl w:ilvl="0" w:tplc="F9C6AF3A">
      <w:start w:val="1"/>
      <w:numFmt w:val="bullet"/>
      <w:lvlText w:val="•"/>
      <w:lvlJc w:val="left"/>
      <w:pPr>
        <w:tabs>
          <w:tab w:val="num" w:pos="720"/>
        </w:tabs>
        <w:ind w:left="720" w:hanging="360"/>
      </w:pPr>
      <w:rPr>
        <w:rFonts w:ascii="Arial" w:hAnsi="Arial" w:hint="default"/>
      </w:rPr>
    </w:lvl>
    <w:lvl w:ilvl="1" w:tplc="CB10A07E">
      <w:start w:val="1"/>
      <w:numFmt w:val="bullet"/>
      <w:lvlText w:val="•"/>
      <w:lvlJc w:val="left"/>
      <w:pPr>
        <w:tabs>
          <w:tab w:val="num" w:pos="1440"/>
        </w:tabs>
        <w:ind w:left="1440" w:hanging="360"/>
      </w:pPr>
      <w:rPr>
        <w:rFonts w:ascii="Arial" w:hAnsi="Arial" w:hint="default"/>
      </w:rPr>
    </w:lvl>
    <w:lvl w:ilvl="2" w:tplc="8BA81324" w:tentative="1">
      <w:start w:val="1"/>
      <w:numFmt w:val="bullet"/>
      <w:lvlText w:val="•"/>
      <w:lvlJc w:val="left"/>
      <w:pPr>
        <w:tabs>
          <w:tab w:val="num" w:pos="2160"/>
        </w:tabs>
        <w:ind w:left="2160" w:hanging="360"/>
      </w:pPr>
      <w:rPr>
        <w:rFonts w:ascii="Arial" w:hAnsi="Arial" w:hint="default"/>
      </w:rPr>
    </w:lvl>
    <w:lvl w:ilvl="3" w:tplc="B6D82FF6" w:tentative="1">
      <w:start w:val="1"/>
      <w:numFmt w:val="bullet"/>
      <w:lvlText w:val="•"/>
      <w:lvlJc w:val="left"/>
      <w:pPr>
        <w:tabs>
          <w:tab w:val="num" w:pos="2880"/>
        </w:tabs>
        <w:ind w:left="2880" w:hanging="360"/>
      </w:pPr>
      <w:rPr>
        <w:rFonts w:ascii="Arial" w:hAnsi="Arial" w:hint="default"/>
      </w:rPr>
    </w:lvl>
    <w:lvl w:ilvl="4" w:tplc="41E8DC18" w:tentative="1">
      <w:start w:val="1"/>
      <w:numFmt w:val="bullet"/>
      <w:lvlText w:val="•"/>
      <w:lvlJc w:val="left"/>
      <w:pPr>
        <w:tabs>
          <w:tab w:val="num" w:pos="3600"/>
        </w:tabs>
        <w:ind w:left="3600" w:hanging="360"/>
      </w:pPr>
      <w:rPr>
        <w:rFonts w:ascii="Arial" w:hAnsi="Arial" w:hint="default"/>
      </w:rPr>
    </w:lvl>
    <w:lvl w:ilvl="5" w:tplc="3738C072" w:tentative="1">
      <w:start w:val="1"/>
      <w:numFmt w:val="bullet"/>
      <w:lvlText w:val="•"/>
      <w:lvlJc w:val="left"/>
      <w:pPr>
        <w:tabs>
          <w:tab w:val="num" w:pos="4320"/>
        </w:tabs>
        <w:ind w:left="4320" w:hanging="360"/>
      </w:pPr>
      <w:rPr>
        <w:rFonts w:ascii="Arial" w:hAnsi="Arial" w:hint="default"/>
      </w:rPr>
    </w:lvl>
    <w:lvl w:ilvl="6" w:tplc="87F8D946" w:tentative="1">
      <w:start w:val="1"/>
      <w:numFmt w:val="bullet"/>
      <w:lvlText w:val="•"/>
      <w:lvlJc w:val="left"/>
      <w:pPr>
        <w:tabs>
          <w:tab w:val="num" w:pos="5040"/>
        </w:tabs>
        <w:ind w:left="5040" w:hanging="360"/>
      </w:pPr>
      <w:rPr>
        <w:rFonts w:ascii="Arial" w:hAnsi="Arial" w:hint="default"/>
      </w:rPr>
    </w:lvl>
    <w:lvl w:ilvl="7" w:tplc="E138D1B4" w:tentative="1">
      <w:start w:val="1"/>
      <w:numFmt w:val="bullet"/>
      <w:lvlText w:val="•"/>
      <w:lvlJc w:val="left"/>
      <w:pPr>
        <w:tabs>
          <w:tab w:val="num" w:pos="5760"/>
        </w:tabs>
        <w:ind w:left="5760" w:hanging="360"/>
      </w:pPr>
      <w:rPr>
        <w:rFonts w:ascii="Arial" w:hAnsi="Arial" w:hint="default"/>
      </w:rPr>
    </w:lvl>
    <w:lvl w:ilvl="8" w:tplc="7B8416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4B444D0"/>
    <w:multiLevelType w:val="hybridMultilevel"/>
    <w:tmpl w:val="40D2116A"/>
    <w:lvl w:ilvl="0" w:tplc="60040FF8">
      <w:start w:val="1"/>
      <w:numFmt w:val="bullet"/>
      <w:lvlText w:val="•"/>
      <w:lvlJc w:val="left"/>
      <w:pPr>
        <w:tabs>
          <w:tab w:val="num" w:pos="720"/>
        </w:tabs>
        <w:ind w:left="720" w:hanging="360"/>
      </w:pPr>
      <w:rPr>
        <w:rFonts w:ascii="Arial" w:hAnsi="Arial" w:hint="default"/>
      </w:rPr>
    </w:lvl>
    <w:lvl w:ilvl="1" w:tplc="FFAAD784" w:tentative="1">
      <w:start w:val="1"/>
      <w:numFmt w:val="bullet"/>
      <w:lvlText w:val="•"/>
      <w:lvlJc w:val="left"/>
      <w:pPr>
        <w:tabs>
          <w:tab w:val="num" w:pos="1440"/>
        </w:tabs>
        <w:ind w:left="1440" w:hanging="360"/>
      </w:pPr>
      <w:rPr>
        <w:rFonts w:ascii="Arial" w:hAnsi="Arial" w:hint="default"/>
      </w:rPr>
    </w:lvl>
    <w:lvl w:ilvl="2" w:tplc="66CAC9D2" w:tentative="1">
      <w:start w:val="1"/>
      <w:numFmt w:val="bullet"/>
      <w:lvlText w:val="•"/>
      <w:lvlJc w:val="left"/>
      <w:pPr>
        <w:tabs>
          <w:tab w:val="num" w:pos="2160"/>
        </w:tabs>
        <w:ind w:left="2160" w:hanging="360"/>
      </w:pPr>
      <w:rPr>
        <w:rFonts w:ascii="Arial" w:hAnsi="Arial" w:hint="default"/>
      </w:rPr>
    </w:lvl>
    <w:lvl w:ilvl="3" w:tplc="01100F7A" w:tentative="1">
      <w:start w:val="1"/>
      <w:numFmt w:val="bullet"/>
      <w:lvlText w:val="•"/>
      <w:lvlJc w:val="left"/>
      <w:pPr>
        <w:tabs>
          <w:tab w:val="num" w:pos="2880"/>
        </w:tabs>
        <w:ind w:left="2880" w:hanging="360"/>
      </w:pPr>
      <w:rPr>
        <w:rFonts w:ascii="Arial" w:hAnsi="Arial" w:hint="default"/>
      </w:rPr>
    </w:lvl>
    <w:lvl w:ilvl="4" w:tplc="354C33D0" w:tentative="1">
      <w:start w:val="1"/>
      <w:numFmt w:val="bullet"/>
      <w:lvlText w:val="•"/>
      <w:lvlJc w:val="left"/>
      <w:pPr>
        <w:tabs>
          <w:tab w:val="num" w:pos="3600"/>
        </w:tabs>
        <w:ind w:left="3600" w:hanging="360"/>
      </w:pPr>
      <w:rPr>
        <w:rFonts w:ascii="Arial" w:hAnsi="Arial" w:hint="default"/>
      </w:rPr>
    </w:lvl>
    <w:lvl w:ilvl="5" w:tplc="153E43D6" w:tentative="1">
      <w:start w:val="1"/>
      <w:numFmt w:val="bullet"/>
      <w:lvlText w:val="•"/>
      <w:lvlJc w:val="left"/>
      <w:pPr>
        <w:tabs>
          <w:tab w:val="num" w:pos="4320"/>
        </w:tabs>
        <w:ind w:left="4320" w:hanging="360"/>
      </w:pPr>
      <w:rPr>
        <w:rFonts w:ascii="Arial" w:hAnsi="Arial" w:hint="default"/>
      </w:rPr>
    </w:lvl>
    <w:lvl w:ilvl="6" w:tplc="C54EF80E" w:tentative="1">
      <w:start w:val="1"/>
      <w:numFmt w:val="bullet"/>
      <w:lvlText w:val="•"/>
      <w:lvlJc w:val="left"/>
      <w:pPr>
        <w:tabs>
          <w:tab w:val="num" w:pos="5040"/>
        </w:tabs>
        <w:ind w:left="5040" w:hanging="360"/>
      </w:pPr>
      <w:rPr>
        <w:rFonts w:ascii="Arial" w:hAnsi="Arial" w:hint="default"/>
      </w:rPr>
    </w:lvl>
    <w:lvl w:ilvl="7" w:tplc="BA3292C4" w:tentative="1">
      <w:start w:val="1"/>
      <w:numFmt w:val="bullet"/>
      <w:lvlText w:val="•"/>
      <w:lvlJc w:val="left"/>
      <w:pPr>
        <w:tabs>
          <w:tab w:val="num" w:pos="5760"/>
        </w:tabs>
        <w:ind w:left="5760" w:hanging="360"/>
      </w:pPr>
      <w:rPr>
        <w:rFonts w:ascii="Arial" w:hAnsi="Arial" w:hint="default"/>
      </w:rPr>
    </w:lvl>
    <w:lvl w:ilvl="8" w:tplc="045C91B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B4E3F08"/>
    <w:multiLevelType w:val="hybridMultilevel"/>
    <w:tmpl w:val="AC445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9E4"/>
    <w:rsid w:val="00022E93"/>
    <w:rsid w:val="00025181"/>
    <w:rsid w:val="0005782E"/>
    <w:rsid w:val="00060E77"/>
    <w:rsid w:val="00070E6D"/>
    <w:rsid w:val="000C71F1"/>
    <w:rsid w:val="000F3C82"/>
    <w:rsid w:val="00211A61"/>
    <w:rsid w:val="00221B3B"/>
    <w:rsid w:val="00263CED"/>
    <w:rsid w:val="002C1E26"/>
    <w:rsid w:val="00305D58"/>
    <w:rsid w:val="00355460"/>
    <w:rsid w:val="00356CFA"/>
    <w:rsid w:val="003674CD"/>
    <w:rsid w:val="003E7428"/>
    <w:rsid w:val="0042044F"/>
    <w:rsid w:val="00490F6C"/>
    <w:rsid w:val="004A574E"/>
    <w:rsid w:val="004D27BA"/>
    <w:rsid w:val="004F1566"/>
    <w:rsid w:val="00501C88"/>
    <w:rsid w:val="00562E43"/>
    <w:rsid w:val="00570383"/>
    <w:rsid w:val="005826A2"/>
    <w:rsid w:val="00595D80"/>
    <w:rsid w:val="005D2366"/>
    <w:rsid w:val="0060125E"/>
    <w:rsid w:val="00627C30"/>
    <w:rsid w:val="00674658"/>
    <w:rsid w:val="006B468C"/>
    <w:rsid w:val="006F65B5"/>
    <w:rsid w:val="00722A2B"/>
    <w:rsid w:val="007A06D5"/>
    <w:rsid w:val="007D22BB"/>
    <w:rsid w:val="008172A7"/>
    <w:rsid w:val="00836B2A"/>
    <w:rsid w:val="008379E0"/>
    <w:rsid w:val="00867B9E"/>
    <w:rsid w:val="009401F3"/>
    <w:rsid w:val="00993099"/>
    <w:rsid w:val="00A05967"/>
    <w:rsid w:val="00B843C7"/>
    <w:rsid w:val="00BB1F86"/>
    <w:rsid w:val="00C00B5A"/>
    <w:rsid w:val="00C50437"/>
    <w:rsid w:val="00C531B1"/>
    <w:rsid w:val="00CD69D3"/>
    <w:rsid w:val="00CE471B"/>
    <w:rsid w:val="00CE69B1"/>
    <w:rsid w:val="00CE7285"/>
    <w:rsid w:val="00D707D7"/>
    <w:rsid w:val="00D7211A"/>
    <w:rsid w:val="00DB5779"/>
    <w:rsid w:val="00E113FA"/>
    <w:rsid w:val="00EB3187"/>
    <w:rsid w:val="00EC41A9"/>
    <w:rsid w:val="00ED125F"/>
    <w:rsid w:val="00EE13A8"/>
    <w:rsid w:val="00EF09E4"/>
    <w:rsid w:val="00EF2CBB"/>
    <w:rsid w:val="00EF6DD1"/>
    <w:rsid w:val="00F22EBD"/>
    <w:rsid w:val="00F23E35"/>
    <w:rsid w:val="00F25FB8"/>
    <w:rsid w:val="00F54899"/>
    <w:rsid w:val="00FB6391"/>
    <w:rsid w:val="00FC6819"/>
    <w:rsid w:val="00FE0902"/>
    <w:rsid w:val="00FF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F1DC9"/>
  <w15:chartTrackingRefBased/>
  <w15:docId w15:val="{B2D439CC-5287-429E-99CB-AD6825E6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9E4"/>
    <w:rPr>
      <w:color w:val="0563C1" w:themeColor="hyperlink"/>
      <w:u w:val="single"/>
    </w:rPr>
  </w:style>
  <w:style w:type="character" w:styleId="UnresolvedMention">
    <w:name w:val="Unresolved Mention"/>
    <w:basedOn w:val="DefaultParagraphFont"/>
    <w:uiPriority w:val="99"/>
    <w:semiHidden/>
    <w:unhideWhenUsed/>
    <w:rsid w:val="00CD69D3"/>
    <w:rPr>
      <w:color w:val="605E5C"/>
      <w:shd w:val="clear" w:color="auto" w:fill="E1DFDD"/>
    </w:rPr>
  </w:style>
  <w:style w:type="paragraph" w:styleId="NormalWeb">
    <w:name w:val="Normal (Web)"/>
    <w:basedOn w:val="Normal"/>
    <w:uiPriority w:val="99"/>
    <w:semiHidden/>
    <w:unhideWhenUsed/>
    <w:rsid w:val="006012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7B9E"/>
    <w:pPr>
      <w:ind w:left="720"/>
      <w:contextualSpacing/>
    </w:pPr>
  </w:style>
  <w:style w:type="character" w:styleId="FollowedHyperlink">
    <w:name w:val="FollowedHyperlink"/>
    <w:basedOn w:val="DefaultParagraphFont"/>
    <w:uiPriority w:val="99"/>
    <w:semiHidden/>
    <w:unhideWhenUsed/>
    <w:rsid w:val="00211A61"/>
    <w:rPr>
      <w:color w:val="954F72" w:themeColor="followedHyperlink"/>
      <w:u w:val="single"/>
    </w:rPr>
  </w:style>
  <w:style w:type="paragraph" w:styleId="Header">
    <w:name w:val="header"/>
    <w:basedOn w:val="Normal"/>
    <w:link w:val="HeaderChar"/>
    <w:uiPriority w:val="99"/>
    <w:unhideWhenUsed/>
    <w:rsid w:val="00FF7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05A"/>
  </w:style>
  <w:style w:type="paragraph" w:styleId="Footer">
    <w:name w:val="footer"/>
    <w:basedOn w:val="Normal"/>
    <w:link w:val="FooterChar"/>
    <w:uiPriority w:val="99"/>
    <w:unhideWhenUsed/>
    <w:rsid w:val="00FF7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05A"/>
  </w:style>
  <w:style w:type="character" w:styleId="Emphasis">
    <w:name w:val="Emphasis"/>
    <w:basedOn w:val="DefaultParagraphFont"/>
    <w:uiPriority w:val="20"/>
    <w:qFormat/>
    <w:rsid w:val="00EF2CBB"/>
    <w:rPr>
      <w:i/>
      <w:iCs/>
    </w:rPr>
  </w:style>
  <w:style w:type="table" w:styleId="TableGrid">
    <w:name w:val="Table Grid"/>
    <w:basedOn w:val="TableNormal"/>
    <w:uiPriority w:val="39"/>
    <w:rsid w:val="00501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12250">
      <w:bodyDiv w:val="1"/>
      <w:marLeft w:val="0"/>
      <w:marRight w:val="0"/>
      <w:marTop w:val="0"/>
      <w:marBottom w:val="0"/>
      <w:divBdr>
        <w:top w:val="none" w:sz="0" w:space="0" w:color="auto"/>
        <w:left w:val="none" w:sz="0" w:space="0" w:color="auto"/>
        <w:bottom w:val="none" w:sz="0" w:space="0" w:color="auto"/>
        <w:right w:val="none" w:sz="0" w:space="0" w:color="auto"/>
      </w:divBdr>
    </w:div>
    <w:div w:id="968165421">
      <w:bodyDiv w:val="1"/>
      <w:marLeft w:val="0"/>
      <w:marRight w:val="0"/>
      <w:marTop w:val="0"/>
      <w:marBottom w:val="0"/>
      <w:divBdr>
        <w:top w:val="none" w:sz="0" w:space="0" w:color="auto"/>
        <w:left w:val="none" w:sz="0" w:space="0" w:color="auto"/>
        <w:bottom w:val="none" w:sz="0" w:space="0" w:color="auto"/>
        <w:right w:val="none" w:sz="0" w:space="0" w:color="auto"/>
      </w:divBdr>
      <w:divsChild>
        <w:div w:id="1299871494">
          <w:marLeft w:val="0"/>
          <w:marRight w:val="0"/>
          <w:marTop w:val="0"/>
          <w:marBottom w:val="0"/>
          <w:divBdr>
            <w:top w:val="none" w:sz="0" w:space="0" w:color="auto"/>
            <w:left w:val="none" w:sz="0" w:space="0" w:color="auto"/>
            <w:bottom w:val="none" w:sz="0" w:space="0" w:color="auto"/>
            <w:right w:val="none" w:sz="0" w:space="0" w:color="auto"/>
          </w:divBdr>
          <w:divsChild>
            <w:div w:id="1677996903">
              <w:marLeft w:val="0"/>
              <w:marRight w:val="0"/>
              <w:marTop w:val="0"/>
              <w:marBottom w:val="0"/>
              <w:divBdr>
                <w:top w:val="none" w:sz="0" w:space="0" w:color="auto"/>
                <w:left w:val="none" w:sz="0" w:space="0" w:color="auto"/>
                <w:bottom w:val="none" w:sz="0" w:space="0" w:color="auto"/>
                <w:right w:val="none" w:sz="0" w:space="0" w:color="auto"/>
              </w:divBdr>
              <w:divsChild>
                <w:div w:id="1406076140">
                  <w:marLeft w:val="0"/>
                  <w:marRight w:val="0"/>
                  <w:marTop w:val="0"/>
                  <w:marBottom w:val="0"/>
                  <w:divBdr>
                    <w:top w:val="none" w:sz="0" w:space="0" w:color="auto"/>
                    <w:left w:val="none" w:sz="0" w:space="0" w:color="auto"/>
                    <w:bottom w:val="none" w:sz="0" w:space="0" w:color="auto"/>
                    <w:right w:val="none" w:sz="0" w:space="0" w:color="auto"/>
                  </w:divBdr>
                  <w:divsChild>
                    <w:div w:id="2070614163">
                      <w:marLeft w:val="0"/>
                      <w:marRight w:val="0"/>
                      <w:marTop w:val="0"/>
                      <w:marBottom w:val="0"/>
                      <w:divBdr>
                        <w:top w:val="none" w:sz="0" w:space="0" w:color="auto"/>
                        <w:left w:val="none" w:sz="0" w:space="0" w:color="auto"/>
                        <w:bottom w:val="none" w:sz="0" w:space="0" w:color="auto"/>
                        <w:right w:val="none" w:sz="0" w:space="0" w:color="auto"/>
                      </w:divBdr>
                      <w:divsChild>
                        <w:div w:id="2117365454">
                          <w:marLeft w:val="0"/>
                          <w:marRight w:val="0"/>
                          <w:marTop w:val="0"/>
                          <w:marBottom w:val="0"/>
                          <w:divBdr>
                            <w:top w:val="none" w:sz="0" w:space="0" w:color="auto"/>
                            <w:left w:val="none" w:sz="0" w:space="0" w:color="auto"/>
                            <w:bottom w:val="none" w:sz="0" w:space="0" w:color="auto"/>
                            <w:right w:val="none" w:sz="0" w:space="0" w:color="auto"/>
                          </w:divBdr>
                          <w:divsChild>
                            <w:div w:id="1888563947">
                              <w:marLeft w:val="0"/>
                              <w:marRight w:val="0"/>
                              <w:marTop w:val="0"/>
                              <w:marBottom w:val="0"/>
                              <w:divBdr>
                                <w:top w:val="none" w:sz="0" w:space="0" w:color="auto"/>
                                <w:left w:val="none" w:sz="0" w:space="0" w:color="auto"/>
                                <w:bottom w:val="none" w:sz="0" w:space="0" w:color="auto"/>
                                <w:right w:val="none" w:sz="0" w:space="0" w:color="auto"/>
                              </w:divBdr>
                              <w:divsChild>
                                <w:div w:id="914583696">
                                  <w:marLeft w:val="0"/>
                                  <w:marRight w:val="0"/>
                                  <w:marTop w:val="0"/>
                                  <w:marBottom w:val="0"/>
                                  <w:divBdr>
                                    <w:top w:val="none" w:sz="0" w:space="0" w:color="auto"/>
                                    <w:left w:val="none" w:sz="0" w:space="0" w:color="auto"/>
                                    <w:bottom w:val="none" w:sz="0" w:space="0" w:color="auto"/>
                                    <w:right w:val="none" w:sz="0" w:space="0" w:color="auto"/>
                                  </w:divBdr>
                                  <w:divsChild>
                                    <w:div w:id="204887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6761">
              <w:marLeft w:val="0"/>
              <w:marRight w:val="0"/>
              <w:marTop w:val="0"/>
              <w:marBottom w:val="0"/>
              <w:divBdr>
                <w:top w:val="none" w:sz="0" w:space="0" w:color="auto"/>
                <w:left w:val="none" w:sz="0" w:space="0" w:color="auto"/>
                <w:bottom w:val="none" w:sz="0" w:space="0" w:color="auto"/>
                <w:right w:val="none" w:sz="0" w:space="0" w:color="auto"/>
              </w:divBdr>
            </w:div>
            <w:div w:id="579752404">
              <w:marLeft w:val="0"/>
              <w:marRight w:val="0"/>
              <w:marTop w:val="0"/>
              <w:marBottom w:val="0"/>
              <w:divBdr>
                <w:top w:val="none" w:sz="0" w:space="0" w:color="auto"/>
                <w:left w:val="none" w:sz="0" w:space="0" w:color="auto"/>
                <w:bottom w:val="none" w:sz="0" w:space="0" w:color="auto"/>
                <w:right w:val="none" w:sz="0" w:space="0" w:color="auto"/>
              </w:divBdr>
              <w:divsChild>
                <w:div w:id="1649357705">
                  <w:marLeft w:val="0"/>
                  <w:marRight w:val="0"/>
                  <w:marTop w:val="0"/>
                  <w:marBottom w:val="0"/>
                  <w:divBdr>
                    <w:top w:val="none" w:sz="0" w:space="0" w:color="auto"/>
                    <w:left w:val="none" w:sz="0" w:space="0" w:color="auto"/>
                    <w:bottom w:val="none" w:sz="0" w:space="0" w:color="auto"/>
                    <w:right w:val="none" w:sz="0" w:space="0" w:color="auto"/>
                  </w:divBdr>
                  <w:divsChild>
                    <w:div w:id="349911747">
                      <w:marLeft w:val="0"/>
                      <w:marRight w:val="0"/>
                      <w:marTop w:val="0"/>
                      <w:marBottom w:val="0"/>
                      <w:divBdr>
                        <w:top w:val="none" w:sz="0" w:space="0" w:color="auto"/>
                        <w:left w:val="none" w:sz="0" w:space="0" w:color="auto"/>
                        <w:bottom w:val="none" w:sz="0" w:space="0" w:color="auto"/>
                        <w:right w:val="none" w:sz="0" w:space="0" w:color="auto"/>
                      </w:divBdr>
                      <w:divsChild>
                        <w:div w:id="2471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794891">
      <w:bodyDiv w:val="1"/>
      <w:marLeft w:val="0"/>
      <w:marRight w:val="0"/>
      <w:marTop w:val="0"/>
      <w:marBottom w:val="0"/>
      <w:divBdr>
        <w:top w:val="none" w:sz="0" w:space="0" w:color="auto"/>
        <w:left w:val="none" w:sz="0" w:space="0" w:color="auto"/>
        <w:bottom w:val="none" w:sz="0" w:space="0" w:color="auto"/>
        <w:right w:val="none" w:sz="0" w:space="0" w:color="auto"/>
      </w:divBdr>
    </w:div>
    <w:div w:id="1296328795">
      <w:bodyDiv w:val="1"/>
      <w:marLeft w:val="0"/>
      <w:marRight w:val="0"/>
      <w:marTop w:val="0"/>
      <w:marBottom w:val="0"/>
      <w:divBdr>
        <w:top w:val="none" w:sz="0" w:space="0" w:color="auto"/>
        <w:left w:val="none" w:sz="0" w:space="0" w:color="auto"/>
        <w:bottom w:val="none" w:sz="0" w:space="0" w:color="auto"/>
        <w:right w:val="none" w:sz="0" w:space="0" w:color="auto"/>
      </w:divBdr>
      <w:divsChild>
        <w:div w:id="941960534">
          <w:marLeft w:val="360"/>
          <w:marRight w:val="0"/>
          <w:marTop w:val="200"/>
          <w:marBottom w:val="0"/>
          <w:divBdr>
            <w:top w:val="none" w:sz="0" w:space="0" w:color="auto"/>
            <w:left w:val="none" w:sz="0" w:space="0" w:color="auto"/>
            <w:bottom w:val="none" w:sz="0" w:space="0" w:color="auto"/>
            <w:right w:val="none" w:sz="0" w:space="0" w:color="auto"/>
          </w:divBdr>
        </w:div>
      </w:divsChild>
    </w:div>
    <w:div w:id="1306005213">
      <w:bodyDiv w:val="1"/>
      <w:marLeft w:val="0"/>
      <w:marRight w:val="0"/>
      <w:marTop w:val="0"/>
      <w:marBottom w:val="0"/>
      <w:divBdr>
        <w:top w:val="none" w:sz="0" w:space="0" w:color="auto"/>
        <w:left w:val="none" w:sz="0" w:space="0" w:color="auto"/>
        <w:bottom w:val="none" w:sz="0" w:space="0" w:color="auto"/>
        <w:right w:val="none" w:sz="0" w:space="0" w:color="auto"/>
      </w:divBdr>
    </w:div>
    <w:div w:id="1622953315">
      <w:bodyDiv w:val="1"/>
      <w:marLeft w:val="0"/>
      <w:marRight w:val="0"/>
      <w:marTop w:val="0"/>
      <w:marBottom w:val="0"/>
      <w:divBdr>
        <w:top w:val="none" w:sz="0" w:space="0" w:color="auto"/>
        <w:left w:val="none" w:sz="0" w:space="0" w:color="auto"/>
        <w:bottom w:val="none" w:sz="0" w:space="0" w:color="auto"/>
        <w:right w:val="none" w:sz="0" w:space="0" w:color="auto"/>
      </w:divBdr>
      <w:divsChild>
        <w:div w:id="137116428">
          <w:marLeft w:val="360"/>
          <w:marRight w:val="0"/>
          <w:marTop w:val="200"/>
          <w:marBottom w:val="0"/>
          <w:divBdr>
            <w:top w:val="none" w:sz="0" w:space="0" w:color="auto"/>
            <w:left w:val="none" w:sz="0" w:space="0" w:color="auto"/>
            <w:bottom w:val="none" w:sz="0" w:space="0" w:color="auto"/>
            <w:right w:val="none" w:sz="0" w:space="0" w:color="auto"/>
          </w:divBdr>
        </w:div>
      </w:divsChild>
    </w:div>
    <w:div w:id="2065060125">
      <w:bodyDiv w:val="1"/>
      <w:marLeft w:val="0"/>
      <w:marRight w:val="0"/>
      <w:marTop w:val="0"/>
      <w:marBottom w:val="0"/>
      <w:divBdr>
        <w:top w:val="none" w:sz="0" w:space="0" w:color="auto"/>
        <w:left w:val="none" w:sz="0" w:space="0" w:color="auto"/>
        <w:bottom w:val="none" w:sz="0" w:space="0" w:color="auto"/>
        <w:right w:val="none" w:sz="0" w:space="0" w:color="auto"/>
      </w:divBdr>
      <w:divsChild>
        <w:div w:id="501822231">
          <w:marLeft w:val="360"/>
          <w:marRight w:val="0"/>
          <w:marTop w:val="200"/>
          <w:marBottom w:val="0"/>
          <w:divBdr>
            <w:top w:val="none" w:sz="0" w:space="0" w:color="auto"/>
            <w:left w:val="none" w:sz="0" w:space="0" w:color="auto"/>
            <w:bottom w:val="none" w:sz="0" w:space="0" w:color="auto"/>
            <w:right w:val="none" w:sz="0" w:space="0" w:color="auto"/>
          </w:divBdr>
        </w:div>
        <w:div w:id="28135272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n01.safelinks.protection.outlook.com/?url=http%3A%2F%2Ftia.ryerson.ca%2F&amp;data=01%7C01%7Cdiane.fjordbotten%40lethbridgecollege.ca%7Cad95ccf129274af164c008d7e7c03d8a%7C57f5fae992ae4fec88c7be26549301e8%7C1&amp;sdata=BWzDZKqPiF67vTJKvikwkupRCsWesF4g6vKTyaouFcM%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iacharacter.org/survey/account/register" TargetMode="External"/><Relationship Id="rId12" Type="http://schemas.openxmlformats.org/officeDocument/2006/relationships/hyperlink" Target="https://self-compassion.org/wp-content/uploads/publications/Mindfulness_and_SC_chapter_in_pres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IvtZBUSplr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youtu.be/gXDMoiEkyu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an01.safelinks.protection.outlook.com/?url=http%3A%2F%2Ftia.ryerson.ca%2F&amp;data=01%7C01%7Cdiane.fjordbotten%40lethbridgecollege.ca%7Cad95ccf129274af164c008d7e7c03d8a%7C57f5fae992ae4fec88c7be26549301e8%7C1&amp;sdata=BWzDZKqPiF67vTJKvikwkupRCsWesF4g6vKTyaouFc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Ashley Amson</cp:lastModifiedBy>
  <cp:revision>2</cp:revision>
  <dcterms:created xsi:type="dcterms:W3CDTF">2021-03-30T18:47:00Z</dcterms:created>
  <dcterms:modified xsi:type="dcterms:W3CDTF">2021-03-30T18:47:00Z</dcterms:modified>
</cp:coreProperties>
</file>