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C033" w14:textId="77777777" w:rsidR="005B3014" w:rsidRDefault="005B3014" w:rsidP="00923E4E">
      <w:pPr>
        <w:jc w:val="center"/>
        <w:rPr>
          <w:b/>
          <w:sz w:val="28"/>
          <w:szCs w:val="28"/>
        </w:rPr>
      </w:pPr>
    </w:p>
    <w:p w14:paraId="056CA615" w14:textId="06694EC6" w:rsidR="00923E4E" w:rsidRDefault="00923E4E" w:rsidP="00923E4E">
      <w:pPr>
        <w:jc w:val="center"/>
        <w:rPr>
          <w:b/>
          <w:sz w:val="28"/>
          <w:szCs w:val="28"/>
        </w:rPr>
      </w:pPr>
      <w:r w:rsidRPr="00923E4E">
        <w:rPr>
          <w:b/>
          <w:sz w:val="28"/>
          <w:szCs w:val="28"/>
        </w:rPr>
        <w:t>Performance Management Record</w:t>
      </w:r>
    </w:p>
    <w:p w14:paraId="2825E84C" w14:textId="7EB5F2DC" w:rsidR="00122CE9" w:rsidRPr="00122CE9" w:rsidRDefault="00122CE9" w:rsidP="00923E4E">
      <w:pPr>
        <w:jc w:val="center"/>
        <w:rPr>
          <w:b/>
          <w:sz w:val="18"/>
          <w:szCs w:val="18"/>
        </w:rPr>
      </w:pPr>
      <w:r>
        <w:rPr>
          <w:b/>
          <w:sz w:val="18"/>
          <w:szCs w:val="18"/>
        </w:rPr>
        <w:t>for Executive Leadership Team and College Leadership Council</w:t>
      </w:r>
    </w:p>
    <w:p w14:paraId="64758ADA" w14:textId="77777777" w:rsidR="00923E4E" w:rsidRPr="00923E4E" w:rsidRDefault="00923E4E" w:rsidP="00923E4E">
      <w:pPr>
        <w:jc w:val="center"/>
        <w:rPr>
          <w:b/>
          <w:sz w:val="28"/>
          <w:szCs w:val="28"/>
        </w:rPr>
      </w:pPr>
    </w:p>
    <w:p w14:paraId="342C2276" w14:textId="77777777" w:rsidR="00923E4E" w:rsidRDefault="00923E4E">
      <w:pPr>
        <w:rPr>
          <w:b/>
        </w:rPr>
      </w:pPr>
    </w:p>
    <w:p w14:paraId="40E49153" w14:textId="5ADCBF82" w:rsidR="00295BB3" w:rsidRDefault="009C40FD">
      <w:r w:rsidRPr="009D40A2">
        <w:rPr>
          <w:b/>
        </w:rPr>
        <w:t>Employee:</w:t>
      </w:r>
      <w:r>
        <w:t xml:space="preserve"> </w:t>
      </w:r>
      <w:r>
        <w:tab/>
      </w:r>
      <w:r w:rsidR="009D40A2">
        <w:tab/>
      </w:r>
      <w:r w:rsidR="009D40A2">
        <w:tab/>
      </w:r>
      <w:r w:rsidR="00340C58">
        <w:tab/>
      </w:r>
      <w:r w:rsidR="00340C58">
        <w:tab/>
      </w:r>
      <w:r w:rsidR="00155EA7">
        <w:tab/>
      </w:r>
      <w:r w:rsidRPr="009D40A2">
        <w:rPr>
          <w:b/>
        </w:rPr>
        <w:t>Employee #:</w:t>
      </w:r>
      <w:r w:rsidR="00340C58">
        <w:t xml:space="preserve"> </w:t>
      </w:r>
    </w:p>
    <w:p w14:paraId="1BA7F5A5" w14:textId="77777777" w:rsidR="009C40FD" w:rsidRDefault="009C40FD"/>
    <w:p w14:paraId="15878247" w14:textId="5CD72AC9" w:rsidR="009C40FD" w:rsidRDefault="009C40FD">
      <w:r w:rsidRPr="009D40A2">
        <w:rPr>
          <w:b/>
        </w:rPr>
        <w:t>Review Period:</w:t>
      </w:r>
      <w:r w:rsidR="009D40A2">
        <w:t xml:space="preserve"> </w:t>
      </w:r>
      <w:r w:rsidR="00155EA7">
        <w:tab/>
      </w:r>
      <w:r w:rsidR="00155EA7">
        <w:tab/>
      </w:r>
      <w:r w:rsidR="00155EA7">
        <w:tab/>
      </w:r>
      <w:r w:rsidR="00155EA7">
        <w:tab/>
      </w:r>
      <w:r w:rsidR="009D40A2">
        <w:tab/>
      </w:r>
      <w:r w:rsidRPr="009D40A2">
        <w:rPr>
          <w:b/>
        </w:rPr>
        <w:t>Job Title:</w:t>
      </w:r>
      <w:r w:rsidR="00340C58">
        <w:t xml:space="preserve"> </w:t>
      </w:r>
    </w:p>
    <w:p w14:paraId="0A9D8E46" w14:textId="77777777" w:rsidR="009C40FD" w:rsidRDefault="009C40FD"/>
    <w:p w14:paraId="5967DAE9" w14:textId="7C747BCF" w:rsidR="009C40FD" w:rsidRDefault="009C40FD">
      <w:r w:rsidRPr="009D40A2">
        <w:rPr>
          <w:b/>
        </w:rPr>
        <w:t>Type of Review:</w:t>
      </w:r>
      <w:r w:rsidR="000120FE">
        <w:rPr>
          <w:b/>
        </w:rPr>
        <w:t xml:space="preserve"> </w:t>
      </w:r>
      <w:r w:rsidR="00564FD6">
        <w:rPr>
          <w:b/>
        </w:rPr>
        <w:t xml:space="preserve"> </w:t>
      </w:r>
      <w:r w:rsidR="000120FE" w:rsidRPr="00AB0E67">
        <w:rPr>
          <w:b/>
          <w:sz w:val="20"/>
          <w:szCs w:val="20"/>
        </w:rPr>
        <w:t>Planning</w:t>
      </w:r>
      <w:r w:rsidR="000120FE">
        <w:rPr>
          <w:b/>
          <w:sz w:val="20"/>
          <w:szCs w:val="20"/>
        </w:rPr>
        <w:t>/Interim/Summary</w:t>
      </w:r>
      <w:r w:rsidR="00877FA0">
        <w:rPr>
          <w:b/>
        </w:rPr>
        <w:tab/>
      </w:r>
      <w:r w:rsidRPr="009D40A2">
        <w:rPr>
          <w:b/>
        </w:rPr>
        <w:t>Department:</w:t>
      </w:r>
      <w:r w:rsidR="009D40A2">
        <w:t xml:space="preserve"> </w:t>
      </w:r>
    </w:p>
    <w:p w14:paraId="0046016D" w14:textId="77777777" w:rsidR="009C40FD" w:rsidRDefault="009C40FD"/>
    <w:p w14:paraId="18B171D7" w14:textId="77777777" w:rsidR="009C40FD" w:rsidRPr="009D40A2" w:rsidRDefault="007D61F8">
      <w:pPr>
        <w:rPr>
          <w:b/>
        </w:rPr>
      </w:pPr>
      <w:r w:rsidRPr="009D40A2">
        <w:rPr>
          <w:b/>
        </w:rPr>
        <w:t>Key Responsibilities/Role Description</w:t>
      </w:r>
      <w:r w:rsidR="009D40A2" w:rsidRPr="009D40A2">
        <w:rPr>
          <w:b/>
        </w:rPr>
        <w:t>:</w:t>
      </w:r>
    </w:p>
    <w:p w14:paraId="5823CF8C" w14:textId="77777777" w:rsidR="005B3014" w:rsidRPr="005B3014" w:rsidRDefault="005B3014" w:rsidP="00B06C97">
      <w:pPr>
        <w:pStyle w:val="ListParagraph"/>
        <w:ind w:left="284"/>
        <w:rPr>
          <w:sz w:val="20"/>
          <w:szCs w:val="20"/>
        </w:rPr>
      </w:pPr>
    </w:p>
    <w:p w14:paraId="161FAF79" w14:textId="77777777" w:rsidR="00877FA0" w:rsidRDefault="00877FA0"/>
    <w:p w14:paraId="589B70AC" w14:textId="77777777" w:rsidR="00877FA0" w:rsidRDefault="00877FA0"/>
    <w:p w14:paraId="6C63EA4E" w14:textId="77777777" w:rsidR="00B06C97" w:rsidRPr="00913D69" w:rsidRDefault="00B06C97" w:rsidP="00B06C97">
      <w:pPr>
        <w:rPr>
          <w:b/>
        </w:rPr>
      </w:pPr>
      <w:r w:rsidRPr="00913D69">
        <w:rPr>
          <w:b/>
        </w:rPr>
        <w:t>Core Competencies</w:t>
      </w:r>
    </w:p>
    <w:p w14:paraId="50209A69" w14:textId="77777777" w:rsidR="00B06C97" w:rsidRDefault="00B06C97" w:rsidP="00B06C97"/>
    <w:p w14:paraId="0DD09387" w14:textId="77777777" w:rsidR="00B06C97" w:rsidRDefault="00B06C97" w:rsidP="00B06C97">
      <w:r w:rsidRPr="00CA0838">
        <w:rPr>
          <w:i/>
        </w:rPr>
        <w:t>Leadership:</w:t>
      </w:r>
      <w:r>
        <w:t xml:space="preserve"> Maintain a professional and positive manner even under changing or uncertain conditions; work well with a wide range of individuals to provide, support, coach, encourage and provide direction and engage others to accomplish organizational goals and strategies.</w:t>
      </w:r>
    </w:p>
    <w:p w14:paraId="15B84C4E" w14:textId="77777777" w:rsidR="00B06C97" w:rsidRDefault="00B06C97" w:rsidP="00B06C97"/>
    <w:p w14:paraId="5A5410E5" w14:textId="77777777" w:rsidR="00B06C97" w:rsidRDefault="00B06C97" w:rsidP="00B06C97">
      <w:r w:rsidRPr="00CA0838">
        <w:rPr>
          <w:i/>
        </w:rPr>
        <w:t>Strategic Thinking:</w:t>
      </w:r>
      <w:r>
        <w:t xml:space="preserve"> Analyze and interpret the strategic direction of the organization; have a clear and firm understanding of the vision, mission, values and principles of the workplace and use that information to develop responsibilities, task goals and initiatives that align with long-term plans and growth. Analyze internal and external environment to identify current and future opportunities, challenges and risks.</w:t>
      </w:r>
    </w:p>
    <w:p w14:paraId="661902BF" w14:textId="77777777" w:rsidR="00B06C97" w:rsidRDefault="00B06C97" w:rsidP="00B06C97"/>
    <w:p w14:paraId="688B4641" w14:textId="77777777" w:rsidR="00B06C97" w:rsidRDefault="00B06C97" w:rsidP="00B06C97">
      <w:r w:rsidRPr="00CA0838">
        <w:rPr>
          <w:i/>
        </w:rPr>
        <w:t>Relationship Building and Networking:</w:t>
      </w:r>
      <w:r>
        <w:t xml:space="preserve"> Effectively build constructive, professional relationships and networks of key contacts with central stakeholders and maintain partnerships to create and leverage opportunity for the college.</w:t>
      </w:r>
    </w:p>
    <w:p w14:paraId="421328E5" w14:textId="77777777" w:rsidR="00B06C97" w:rsidRDefault="00B06C97" w:rsidP="00B06C97"/>
    <w:p w14:paraId="7414A7A3" w14:textId="77777777" w:rsidR="00B06C97" w:rsidRDefault="00B06C97" w:rsidP="00B06C97">
      <w:r w:rsidRPr="00CA0838">
        <w:rPr>
          <w:i/>
        </w:rPr>
        <w:t>Organizational and Environmental Awareness</w:t>
      </w:r>
      <w:r w:rsidRPr="00CA0838">
        <w:rPr>
          <w:b/>
          <w:i/>
        </w:rPr>
        <w:t>:</w:t>
      </w:r>
      <w:r>
        <w:t xml:space="preserve"> Have thorough awareness of internal environment and use knowledge of educational climate to solve issues and accomplish goals and academic strategies while working in the context of board and college policy.</w:t>
      </w:r>
    </w:p>
    <w:p w14:paraId="57701F3C" w14:textId="77777777" w:rsidR="00B06C97" w:rsidRDefault="00B06C97" w:rsidP="00B06C97"/>
    <w:p w14:paraId="036B26EE" w14:textId="77777777" w:rsidR="00B06C97" w:rsidRDefault="00B06C97" w:rsidP="00B06C97">
      <w:r w:rsidRPr="00CA0838">
        <w:rPr>
          <w:i/>
        </w:rPr>
        <w:t>Results Orientation:</w:t>
      </w:r>
      <w:r>
        <w:t xml:space="preserve"> Demonstrate ability to focus on desired outcomes and the means by which they are achieved, by meeting or exceeding standards based on past performance, goals and objectives as well as the performance and/or achievement of others.</w:t>
      </w:r>
    </w:p>
    <w:p w14:paraId="40C11BAD" w14:textId="77777777" w:rsidR="00B06C97" w:rsidRDefault="00B06C97" w:rsidP="00B06C97"/>
    <w:p w14:paraId="4B4FA3EC" w14:textId="77777777" w:rsidR="00B06C97" w:rsidRDefault="00B06C97" w:rsidP="00B06C97">
      <w:r w:rsidRPr="00CA0838">
        <w:rPr>
          <w:i/>
        </w:rPr>
        <w:t>Accountability:</w:t>
      </w:r>
      <w:r>
        <w:t xml:space="preserve"> Take personal ownership and responsibility for the quality and timeliness of work commitments, as well as follow organizational guidelines, professional standards, regulations and principles. Demonstrate reliability and integrity on a daily basis.</w:t>
      </w:r>
    </w:p>
    <w:p w14:paraId="49507A0A" w14:textId="77777777" w:rsidR="00B06C97" w:rsidRDefault="00B06C97" w:rsidP="00B06C97"/>
    <w:p w14:paraId="2F669B4A" w14:textId="77777777" w:rsidR="00B06C97" w:rsidRDefault="00B06C97" w:rsidP="00B06C97">
      <w:r w:rsidRPr="00CA0838">
        <w:rPr>
          <w:i/>
        </w:rPr>
        <w:t>Resource and Fiscal Management:</w:t>
      </w:r>
      <w:r>
        <w:t xml:space="preserve"> Demonstrate financial acumen with a keen appreciation for fiscal challenges in a public sector organization, combined with the entrepreneurial spirit to encourage and prioritize revenue-generating, informed risk taking and cost reduction ideas where necessary.  Capacity to work effectively within the broader public sector, with the accountabilities and expectations related to the stewardship of public funds.</w:t>
      </w:r>
    </w:p>
    <w:p w14:paraId="0E602E91" w14:textId="77777777" w:rsidR="00B06C97" w:rsidRDefault="00B06C97" w:rsidP="00B06C97"/>
    <w:p w14:paraId="1AE72B7F" w14:textId="77777777" w:rsidR="00B06C97" w:rsidRDefault="00B06C97" w:rsidP="00B06C97">
      <w:r w:rsidRPr="00CA0838">
        <w:rPr>
          <w:i/>
        </w:rPr>
        <w:t>Decision Making:</w:t>
      </w:r>
      <w:r>
        <w:t xml:space="preserve"> Demonstrate the ability to make concrete, well–informed and thought-out decisions that support the overall organization and to make quick, effective decisions even when data and details are limited.</w:t>
      </w:r>
    </w:p>
    <w:p w14:paraId="317C712B" w14:textId="77777777" w:rsidR="00B06C97" w:rsidRDefault="00B06C97" w:rsidP="00B06C97"/>
    <w:p w14:paraId="0E0E43C9" w14:textId="77777777" w:rsidR="00B06C97" w:rsidRDefault="00B06C97" w:rsidP="00B06C97">
      <w:r w:rsidRPr="007E60C9">
        <w:rPr>
          <w:i/>
        </w:rPr>
        <w:t>Critical Thinking:</w:t>
      </w:r>
      <w:r>
        <w:t xml:space="preserve"> Demonstrate the ability to analyze and interpret data and information gathered from observation, investigations, formal and informal communication, reports, legislation and others to develop conclusions. </w:t>
      </w:r>
    </w:p>
    <w:p w14:paraId="544B1C3B" w14:textId="77777777" w:rsidR="00B06C97" w:rsidRDefault="00B06C97" w:rsidP="00B06C97"/>
    <w:p w14:paraId="6086F5B3" w14:textId="77777777" w:rsidR="00B06C97" w:rsidRPr="00913D69" w:rsidRDefault="00B06C97" w:rsidP="00B06C97">
      <w:pPr>
        <w:rPr>
          <w:b/>
        </w:rPr>
      </w:pPr>
      <w:r w:rsidRPr="00913D69">
        <w:rPr>
          <w:b/>
        </w:rPr>
        <w:t>Goal Setting</w:t>
      </w:r>
    </w:p>
    <w:p w14:paraId="348CADF1" w14:textId="77777777" w:rsidR="00B06C97" w:rsidRDefault="00B06C97" w:rsidP="00B06C97"/>
    <w:p w14:paraId="13F9CF32" w14:textId="52155C89" w:rsidR="00B06C97" w:rsidRDefault="00B06C97" w:rsidP="00B06C97">
      <w:r>
        <w:t>In addition to meeting ongoing expectations and exhibiting mastery of Core Competencies, the following goals have been identified for 201</w:t>
      </w:r>
      <w:r w:rsidR="00960561">
        <w:t>8</w:t>
      </w:r>
      <w:r>
        <w:t>/201</w:t>
      </w:r>
      <w:r w:rsidR="00960561">
        <w:t>9</w:t>
      </w:r>
      <w:r>
        <w:t>, aligned with the Compr</w:t>
      </w:r>
      <w:r w:rsidR="00960561">
        <w:t>ehensive Institutional Plan 2018</w:t>
      </w:r>
      <w:r>
        <w:t xml:space="preserve"> – 20</w:t>
      </w:r>
      <w:r w:rsidR="00960561">
        <w:t>21</w:t>
      </w:r>
      <w:bookmarkStart w:id="0" w:name="_GoBack"/>
      <w:bookmarkEnd w:id="0"/>
      <w:r>
        <w:t xml:space="preserve"> and the Lethbridge College Performance Measures.</w:t>
      </w:r>
    </w:p>
    <w:p w14:paraId="718E6011" w14:textId="77777777" w:rsidR="00B06C97" w:rsidRDefault="00B06C97" w:rsidP="00B06C97"/>
    <w:p w14:paraId="7E086123" w14:textId="77777777" w:rsidR="00B06C97" w:rsidRDefault="00B06C97" w:rsidP="00B06C97">
      <w:pPr>
        <w:rPr>
          <w:i/>
        </w:rPr>
      </w:pPr>
      <w:r w:rsidRPr="00B1428A">
        <w:rPr>
          <w:i/>
        </w:rPr>
        <w:t>Individual Leadership Goals:</w:t>
      </w:r>
    </w:p>
    <w:p w14:paraId="22836A63" w14:textId="77777777" w:rsidR="00B06C97" w:rsidRPr="002A3BEF" w:rsidRDefault="00B06C97" w:rsidP="00B06C97">
      <w:r>
        <w:t>These are ongoing goals that I have for myself as a leader that contribute to my overall effectiveness and that contribute to achieving outcomes on the Lethbridge College performance measures.</w:t>
      </w:r>
    </w:p>
    <w:p w14:paraId="26951662" w14:textId="77777777" w:rsidR="00B06C97" w:rsidRPr="00FA69DE" w:rsidRDefault="00B06C97" w:rsidP="00B06C97">
      <w:pPr>
        <w:pStyle w:val="ListParagraph"/>
        <w:numPr>
          <w:ilvl w:val="0"/>
          <w:numId w:val="7"/>
        </w:numPr>
        <w:ind w:left="284" w:hanging="284"/>
        <w:rPr>
          <w:i/>
        </w:rPr>
      </w:pPr>
    </w:p>
    <w:p w14:paraId="40886CD7" w14:textId="77777777" w:rsidR="00B06C97" w:rsidRDefault="00B06C97" w:rsidP="00B06C97"/>
    <w:p w14:paraId="4CC459A2" w14:textId="77777777" w:rsidR="00B06C97" w:rsidRDefault="00B06C97" w:rsidP="00B06C97">
      <w:r>
        <w:rPr>
          <w:i/>
        </w:rPr>
        <w:t>Mission:</w:t>
      </w:r>
    </w:p>
    <w:p w14:paraId="23AF7A6A" w14:textId="77777777" w:rsidR="00B06C97" w:rsidRDefault="00B06C97" w:rsidP="00B06C97">
      <w:r>
        <w:t>Inspire and facilitate learning and innovation to meet economic and social need</w:t>
      </w:r>
    </w:p>
    <w:p w14:paraId="1DF7F0D4" w14:textId="77777777" w:rsidR="00B06C97" w:rsidRDefault="00B06C97" w:rsidP="00B06C97"/>
    <w:p w14:paraId="4BDEB0F5" w14:textId="77777777" w:rsidR="00B06C97" w:rsidRDefault="00B06C97" w:rsidP="00B06C97">
      <w:r>
        <w:rPr>
          <w:i/>
        </w:rPr>
        <w:t>Vision:</w:t>
      </w:r>
    </w:p>
    <w:p w14:paraId="39378CD5" w14:textId="77777777" w:rsidR="00B06C97" w:rsidRDefault="00B06C97" w:rsidP="00B06C97">
      <w:r>
        <w:t>Leading and transforming education in Alberta</w:t>
      </w:r>
    </w:p>
    <w:p w14:paraId="23229B73" w14:textId="77777777" w:rsidR="00B06C97" w:rsidRDefault="00B06C97" w:rsidP="00B06C97"/>
    <w:p w14:paraId="01B25CFA" w14:textId="77777777" w:rsidR="00B06C97" w:rsidRDefault="00B06C97" w:rsidP="00B06C97">
      <w:r>
        <w:rPr>
          <w:i/>
        </w:rPr>
        <w:t>Strategies:</w:t>
      </w:r>
    </w:p>
    <w:p w14:paraId="32A5A043" w14:textId="77777777" w:rsidR="00B06C97" w:rsidRDefault="00B06C97" w:rsidP="00B06C97">
      <w:r>
        <w:t>Academic Transformation, Collaborative Partnerships, Resource Innovation, People Development</w:t>
      </w:r>
    </w:p>
    <w:p w14:paraId="17020216" w14:textId="77777777" w:rsidR="00B06C97" w:rsidRDefault="00B06C97" w:rsidP="00B06C97"/>
    <w:p w14:paraId="4316C502" w14:textId="77777777" w:rsidR="00B06C97" w:rsidRDefault="00B06C97" w:rsidP="00B06C97">
      <w:r>
        <w:rPr>
          <w:i/>
        </w:rPr>
        <w:t>Five Overarching Goals:</w:t>
      </w:r>
    </w:p>
    <w:p w14:paraId="5B90AE59" w14:textId="77777777" w:rsidR="00B06C97" w:rsidRDefault="00B06C97" w:rsidP="00B06C97">
      <w:pPr>
        <w:pStyle w:val="ListParagraph"/>
        <w:numPr>
          <w:ilvl w:val="0"/>
          <w:numId w:val="15"/>
        </w:numPr>
        <w:ind w:left="284" w:hanging="284"/>
      </w:pPr>
      <w:r>
        <w:t>Provide relevant, high-quality education through excellence in teaching and learning, applied research, strategic enrolment management and collaborative partnerships.</w:t>
      </w:r>
    </w:p>
    <w:p w14:paraId="587D7741" w14:textId="77777777" w:rsidR="00B06C97" w:rsidRDefault="00B06C97" w:rsidP="00B06C97">
      <w:pPr>
        <w:pStyle w:val="ListParagraph"/>
        <w:ind w:left="284"/>
      </w:pPr>
    </w:p>
    <w:p w14:paraId="6054DA2B" w14:textId="77777777" w:rsidR="00B06C97" w:rsidRDefault="00B06C97" w:rsidP="00B06C97">
      <w:pPr>
        <w:pStyle w:val="ListParagraph"/>
        <w:numPr>
          <w:ilvl w:val="0"/>
          <w:numId w:val="15"/>
        </w:numPr>
        <w:ind w:left="284" w:hanging="284"/>
      </w:pPr>
      <w:r>
        <w:t>Promote an inclusive, healthy and work environment that nurtures the health and well-being of all students and employees.</w:t>
      </w:r>
    </w:p>
    <w:p w14:paraId="3242907E" w14:textId="77777777" w:rsidR="00B06C97" w:rsidRDefault="00B06C97" w:rsidP="00B06C97"/>
    <w:p w14:paraId="3EAE08B1" w14:textId="77777777" w:rsidR="00B06C97" w:rsidRDefault="00B06C97" w:rsidP="00B06C97">
      <w:pPr>
        <w:pStyle w:val="ListParagraph"/>
        <w:numPr>
          <w:ilvl w:val="0"/>
          <w:numId w:val="15"/>
        </w:numPr>
        <w:ind w:left="284" w:hanging="284"/>
      </w:pPr>
      <w:r>
        <w:t>Improve the lives of learners and communities through the recognition and respect for the distinct cultures, languages, histories and contemporary perspectives of Indigenous people and Indigenous-centred education.</w:t>
      </w:r>
    </w:p>
    <w:p w14:paraId="35903CC0" w14:textId="77777777" w:rsidR="00B06C97" w:rsidRDefault="00B06C97" w:rsidP="00B06C97">
      <w:pPr>
        <w:pStyle w:val="ListParagraph"/>
      </w:pPr>
    </w:p>
    <w:p w14:paraId="79777268" w14:textId="77777777" w:rsidR="00B06C97" w:rsidRDefault="00B06C97" w:rsidP="00B06C97">
      <w:pPr>
        <w:pStyle w:val="ListParagraph"/>
        <w:numPr>
          <w:ilvl w:val="0"/>
          <w:numId w:val="15"/>
        </w:numPr>
        <w:ind w:left="284" w:hanging="284"/>
      </w:pPr>
      <w:r>
        <w:t>Support the development of our people to align their strengths, passions, purpose, skills and capabilities with the needs of a shifting and changing educational landscape.</w:t>
      </w:r>
    </w:p>
    <w:p w14:paraId="766CE5C1" w14:textId="77777777" w:rsidR="00B06C97" w:rsidRDefault="00B06C97" w:rsidP="00B06C97">
      <w:pPr>
        <w:pStyle w:val="ListParagraph"/>
      </w:pPr>
    </w:p>
    <w:p w14:paraId="4AB7258F" w14:textId="77777777" w:rsidR="00B06C97" w:rsidRDefault="00B06C97" w:rsidP="00B06C97">
      <w:pPr>
        <w:pStyle w:val="ListParagraph"/>
        <w:numPr>
          <w:ilvl w:val="0"/>
          <w:numId w:val="15"/>
        </w:numPr>
        <w:ind w:left="284" w:hanging="284"/>
      </w:pPr>
      <w:r>
        <w:t>Ensure that Lethbridge College continues to be relevant and sustainable in a changing environment.</w:t>
      </w:r>
    </w:p>
    <w:p w14:paraId="6F28AFF2" w14:textId="77777777" w:rsidR="00B06C97" w:rsidRDefault="00B06C97" w:rsidP="00B06C97">
      <w:pPr>
        <w:pStyle w:val="ListParagraph"/>
      </w:pPr>
    </w:p>
    <w:p w14:paraId="06F2BE52" w14:textId="77777777" w:rsidR="00B06C97" w:rsidRDefault="00B06C97" w:rsidP="00B06C97">
      <w:r>
        <w:t>In addition to providing leadership to the entire college community as we strive toward the five overarching goals the following are additional goals that will assist in achieving our vision of leading and transforming education in Alberta.</w:t>
      </w:r>
    </w:p>
    <w:p w14:paraId="297BF661" w14:textId="77777777" w:rsidR="00B06C97" w:rsidRDefault="00B06C97" w:rsidP="00B06C97"/>
    <w:p w14:paraId="13A7AF9F" w14:textId="77777777" w:rsidR="00B06C97" w:rsidRDefault="00B06C97" w:rsidP="00B06C97">
      <w:pPr>
        <w:pStyle w:val="ListParagraph"/>
        <w:numPr>
          <w:ilvl w:val="0"/>
          <w:numId w:val="16"/>
        </w:numPr>
        <w:ind w:left="284" w:hanging="284"/>
      </w:pPr>
    </w:p>
    <w:p w14:paraId="23092C13" w14:textId="77777777" w:rsidR="00B06C97" w:rsidRPr="002A3BEF" w:rsidRDefault="00B06C97" w:rsidP="00B06C97"/>
    <w:p w14:paraId="31EC890E" w14:textId="77777777" w:rsidR="00B06C97" w:rsidRDefault="00B06C97" w:rsidP="00B06C97">
      <w:pPr>
        <w:rPr>
          <w:b/>
        </w:rPr>
      </w:pPr>
      <w:r w:rsidRPr="00913D69">
        <w:rPr>
          <w:b/>
        </w:rPr>
        <w:t>College Committees/Internal Service</w:t>
      </w:r>
    </w:p>
    <w:p w14:paraId="5A52A1BF" w14:textId="77777777" w:rsidR="00B06C97" w:rsidRDefault="00B06C97" w:rsidP="00B06C97">
      <w:pPr>
        <w:rPr>
          <w:b/>
        </w:rPr>
      </w:pPr>
    </w:p>
    <w:p w14:paraId="2F13F70D" w14:textId="77777777" w:rsidR="00B06C97" w:rsidRDefault="00B06C97" w:rsidP="00B06C97">
      <w:pPr>
        <w:pStyle w:val="ListParagraph"/>
        <w:numPr>
          <w:ilvl w:val="0"/>
          <w:numId w:val="8"/>
        </w:numPr>
        <w:ind w:left="284" w:hanging="284"/>
      </w:pPr>
    </w:p>
    <w:p w14:paraId="2BF97F52" w14:textId="77777777" w:rsidR="00B06C97" w:rsidRDefault="00B06C97" w:rsidP="00B06C97"/>
    <w:p w14:paraId="1D963F36" w14:textId="77777777" w:rsidR="00B06C97" w:rsidRDefault="00B06C97" w:rsidP="00B06C97"/>
    <w:p w14:paraId="2803CCF7" w14:textId="77777777" w:rsidR="00B06C97" w:rsidRDefault="00B06C97" w:rsidP="00B06C97">
      <w:pPr>
        <w:rPr>
          <w:b/>
        </w:rPr>
      </w:pPr>
      <w:r w:rsidRPr="00913D69">
        <w:rPr>
          <w:b/>
        </w:rPr>
        <w:lastRenderedPageBreak/>
        <w:t>External Service</w:t>
      </w:r>
    </w:p>
    <w:p w14:paraId="34DAEB1C" w14:textId="77777777" w:rsidR="00B06C97" w:rsidRDefault="00B06C97" w:rsidP="00B06C97">
      <w:pPr>
        <w:rPr>
          <w:b/>
        </w:rPr>
      </w:pPr>
    </w:p>
    <w:p w14:paraId="4D7A60AC" w14:textId="77777777" w:rsidR="00B06C97" w:rsidRDefault="00B06C97" w:rsidP="00B06C97">
      <w:pPr>
        <w:pStyle w:val="ListParagraph"/>
        <w:numPr>
          <w:ilvl w:val="0"/>
          <w:numId w:val="9"/>
        </w:numPr>
        <w:ind w:left="284" w:hanging="284"/>
      </w:pPr>
    </w:p>
    <w:p w14:paraId="6ADB759B" w14:textId="77777777" w:rsidR="00B06C97" w:rsidRPr="00CA0838" w:rsidRDefault="00B06C97" w:rsidP="00B06C97"/>
    <w:p w14:paraId="003BB452" w14:textId="77777777" w:rsidR="00B06C97" w:rsidRDefault="00B06C97" w:rsidP="00B06C97">
      <w:pPr>
        <w:rPr>
          <w:b/>
        </w:rPr>
      </w:pPr>
      <w:r w:rsidRPr="00913D69">
        <w:rPr>
          <w:b/>
        </w:rPr>
        <w:t>Career and Professional Development Plans</w:t>
      </w:r>
    </w:p>
    <w:p w14:paraId="0D816EC1" w14:textId="77777777" w:rsidR="00B06C97" w:rsidRDefault="00B06C97" w:rsidP="00B06C97">
      <w:pPr>
        <w:rPr>
          <w:b/>
        </w:rPr>
      </w:pPr>
    </w:p>
    <w:p w14:paraId="3982A819" w14:textId="77777777" w:rsidR="00B06C97" w:rsidRDefault="00B06C97" w:rsidP="00B06C97">
      <w:pPr>
        <w:pStyle w:val="ListParagraph"/>
        <w:numPr>
          <w:ilvl w:val="0"/>
          <w:numId w:val="10"/>
        </w:numPr>
        <w:ind w:left="284" w:hanging="284"/>
      </w:pPr>
    </w:p>
    <w:p w14:paraId="6477A1F3" w14:textId="77777777" w:rsidR="00B06C97" w:rsidRDefault="00B06C97" w:rsidP="00B06C97">
      <w:pPr>
        <w:rPr>
          <w:b/>
        </w:rPr>
      </w:pPr>
    </w:p>
    <w:p w14:paraId="5C8CD5A5" w14:textId="77777777" w:rsidR="00B06C97" w:rsidRDefault="00B06C97" w:rsidP="00B06C97">
      <w:pPr>
        <w:rPr>
          <w:b/>
        </w:rPr>
      </w:pPr>
    </w:p>
    <w:p w14:paraId="21ED0A23" w14:textId="77777777" w:rsidR="00B06C97" w:rsidRDefault="00B06C97" w:rsidP="00B06C97">
      <w:pPr>
        <w:rPr>
          <w:b/>
        </w:rPr>
      </w:pPr>
    </w:p>
    <w:p w14:paraId="7E3F5B88" w14:textId="77777777" w:rsidR="00E20DC1" w:rsidRDefault="00E20DC1">
      <w:pPr>
        <w:rPr>
          <w:b/>
        </w:rPr>
      </w:pPr>
    </w:p>
    <w:p w14:paraId="3F6B39E5" w14:textId="77777777" w:rsidR="009C40FD" w:rsidRPr="00913D69" w:rsidRDefault="009C40FD">
      <w:pPr>
        <w:rPr>
          <w:b/>
        </w:rPr>
      </w:pPr>
      <w:r w:rsidRPr="00913D69">
        <w:rPr>
          <w:b/>
        </w:rPr>
        <w:t xml:space="preserve">Interim Review </w:t>
      </w:r>
    </w:p>
    <w:p w14:paraId="0F98E055" w14:textId="77777777" w:rsidR="009C40FD" w:rsidRPr="00CA0838" w:rsidRDefault="007D61F8">
      <w:pPr>
        <w:rPr>
          <w:i/>
        </w:rPr>
      </w:pPr>
      <w:r w:rsidRPr="00CA0838">
        <w:rPr>
          <w:i/>
        </w:rPr>
        <w:t>Comments (</w:t>
      </w:r>
      <w:r w:rsidR="009C40FD" w:rsidRPr="00CA0838">
        <w:rPr>
          <w:i/>
        </w:rPr>
        <w:t xml:space="preserve">revisions to plans, education needs, development </w:t>
      </w:r>
      <w:r w:rsidR="00DD4FAB" w:rsidRPr="00CA0838">
        <w:rPr>
          <w:i/>
        </w:rPr>
        <w:t>opportunities</w:t>
      </w:r>
      <w:r w:rsidR="009C40FD" w:rsidRPr="00CA0838">
        <w:rPr>
          <w:i/>
        </w:rPr>
        <w:t xml:space="preserve"> identified, changes to key priorities, etc.)</w:t>
      </w:r>
    </w:p>
    <w:p w14:paraId="76E2E40F" w14:textId="77777777" w:rsidR="009C40FD" w:rsidRDefault="009C40FD"/>
    <w:p w14:paraId="2F8E2D97" w14:textId="77777777" w:rsidR="00913D69" w:rsidRDefault="00913D69">
      <w:pPr>
        <w:rPr>
          <w:b/>
        </w:rPr>
      </w:pPr>
    </w:p>
    <w:p w14:paraId="5848158D" w14:textId="77777777" w:rsidR="00CA0838" w:rsidRDefault="00CA0838">
      <w:pPr>
        <w:rPr>
          <w:b/>
        </w:rPr>
      </w:pPr>
    </w:p>
    <w:p w14:paraId="0C9ACEB8" w14:textId="77777777" w:rsidR="00A94561" w:rsidRDefault="00A94561">
      <w:pPr>
        <w:rPr>
          <w:b/>
        </w:rPr>
      </w:pPr>
    </w:p>
    <w:p w14:paraId="795402B7" w14:textId="77777777" w:rsidR="009C40FD" w:rsidRPr="00913D69" w:rsidRDefault="009C40FD">
      <w:pPr>
        <w:rPr>
          <w:b/>
        </w:rPr>
      </w:pPr>
      <w:r w:rsidRPr="00913D69">
        <w:rPr>
          <w:b/>
        </w:rPr>
        <w:t>Summary Review:</w:t>
      </w:r>
    </w:p>
    <w:p w14:paraId="26F91CA5" w14:textId="6E30BB12" w:rsidR="009C40FD" w:rsidRPr="00CA0838" w:rsidRDefault="001B7270">
      <w:pPr>
        <w:rPr>
          <w:i/>
        </w:rPr>
      </w:pPr>
      <w:r>
        <w:rPr>
          <w:i/>
        </w:rPr>
        <w:t xml:space="preserve">Comments by </w:t>
      </w:r>
      <w:r w:rsidR="002570BC">
        <w:rPr>
          <w:i/>
        </w:rPr>
        <w:t>Supervisor</w:t>
      </w:r>
      <w:r w:rsidR="009A591E">
        <w:rPr>
          <w:i/>
        </w:rPr>
        <w:t xml:space="preserve">: </w:t>
      </w:r>
    </w:p>
    <w:p w14:paraId="3DCCAAA7" w14:textId="77777777" w:rsidR="009C40FD" w:rsidRDefault="009C40FD"/>
    <w:p w14:paraId="6FBB91CC" w14:textId="77777777" w:rsidR="009C40FD" w:rsidRDefault="009C40FD"/>
    <w:p w14:paraId="540363B4" w14:textId="77777777" w:rsidR="00CA0838" w:rsidRDefault="00CA0838"/>
    <w:p w14:paraId="6935CFDD" w14:textId="77777777" w:rsidR="00F370B5" w:rsidRDefault="00F370B5"/>
    <w:p w14:paraId="50C8E167" w14:textId="4421A771" w:rsidR="009C40FD" w:rsidRPr="00CA0838" w:rsidRDefault="009C40FD">
      <w:pPr>
        <w:rPr>
          <w:i/>
        </w:rPr>
      </w:pPr>
      <w:r w:rsidRPr="00CA0838">
        <w:rPr>
          <w:i/>
        </w:rPr>
        <w:t>E</w:t>
      </w:r>
      <w:r w:rsidR="002570BC">
        <w:rPr>
          <w:i/>
        </w:rPr>
        <w:t>mployee</w:t>
      </w:r>
      <w:r w:rsidRPr="00CA0838">
        <w:rPr>
          <w:i/>
        </w:rPr>
        <w:t xml:space="preserve"> Comments</w:t>
      </w:r>
      <w:r w:rsidR="00CA0838">
        <w:rPr>
          <w:i/>
        </w:rPr>
        <w:t>:</w:t>
      </w:r>
    </w:p>
    <w:p w14:paraId="457BFACB" w14:textId="77777777" w:rsidR="009C40FD" w:rsidRDefault="009C40FD"/>
    <w:p w14:paraId="40511770" w14:textId="2BAF28AB" w:rsidR="00CA0838" w:rsidRDefault="00CA0838"/>
    <w:p w14:paraId="488EFAF3" w14:textId="77777777" w:rsidR="009C40FD" w:rsidRDefault="009C40FD"/>
    <w:p w14:paraId="1E39244C" w14:textId="77777777" w:rsidR="00A94561" w:rsidRDefault="00A94561">
      <w:pPr>
        <w:rPr>
          <w:b/>
        </w:rPr>
      </w:pPr>
    </w:p>
    <w:p w14:paraId="01FCE76D" w14:textId="77777777" w:rsidR="009C40FD" w:rsidRPr="00913D69" w:rsidRDefault="009C40FD">
      <w:pPr>
        <w:rPr>
          <w:b/>
        </w:rPr>
      </w:pPr>
      <w:r w:rsidRPr="00913D69">
        <w:rPr>
          <w:b/>
        </w:rPr>
        <w:t>Signatures</w:t>
      </w:r>
    </w:p>
    <w:p w14:paraId="5E46FBDD" w14:textId="77777777" w:rsidR="009C40FD" w:rsidRDefault="009C40FD"/>
    <w:p w14:paraId="64394120" w14:textId="77777777" w:rsidR="009C40FD" w:rsidRDefault="00DD4FAB" w:rsidP="00A94561">
      <w:pPr>
        <w:ind w:left="284" w:hanging="284"/>
      </w:pPr>
      <w:r>
        <w:t>1. C</w:t>
      </w:r>
      <w:r w:rsidR="009C40FD">
        <w:t>ompletion of Performance Plan</w:t>
      </w:r>
      <w:r>
        <w:t>:</w:t>
      </w:r>
    </w:p>
    <w:p w14:paraId="404C67CB" w14:textId="77777777" w:rsidR="00B9641A" w:rsidRDefault="00B9641A" w:rsidP="00426B4E">
      <w:pPr>
        <w:tabs>
          <w:tab w:val="left" w:pos="567"/>
        </w:tabs>
      </w:pPr>
    </w:p>
    <w:p w14:paraId="065AE55C" w14:textId="51DCC7A7" w:rsidR="00DD4FAB" w:rsidRDefault="00B9641A" w:rsidP="00426B4E">
      <w:pPr>
        <w:tabs>
          <w:tab w:val="left" w:pos="567"/>
        </w:tabs>
      </w:pPr>
      <w:r>
        <w:tab/>
      </w:r>
      <w:r w:rsidR="00DD4FAB">
        <w:t>Employee</w:t>
      </w:r>
      <w:r>
        <w:t>___________________________________</w:t>
      </w:r>
      <w:r w:rsidR="001860BD">
        <w:tab/>
      </w:r>
      <w:r>
        <w:t>Supervisor___________________________________</w:t>
      </w:r>
    </w:p>
    <w:p w14:paraId="1DE44582" w14:textId="77777777" w:rsidR="00B9641A" w:rsidRDefault="00B9641A" w:rsidP="00426B4E">
      <w:pPr>
        <w:tabs>
          <w:tab w:val="left" w:pos="567"/>
        </w:tabs>
      </w:pPr>
    </w:p>
    <w:p w14:paraId="56433B1D" w14:textId="1B582761"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14:paraId="6C3FA472" w14:textId="77777777" w:rsidR="00DD4FAB" w:rsidRDefault="00DD4FAB"/>
    <w:p w14:paraId="2098B2F7" w14:textId="77777777" w:rsidR="001860BD" w:rsidRDefault="001860BD" w:rsidP="00A94561">
      <w:pPr>
        <w:ind w:left="284" w:hanging="284"/>
      </w:pPr>
    </w:p>
    <w:p w14:paraId="60948C3E" w14:textId="77777777" w:rsidR="00DD4FAB" w:rsidRDefault="00DD4FAB" w:rsidP="00A94561">
      <w:pPr>
        <w:ind w:left="284" w:hanging="284"/>
      </w:pPr>
      <w:r>
        <w:t>2. Interim Review:</w:t>
      </w:r>
    </w:p>
    <w:p w14:paraId="1FEB6C83" w14:textId="77777777" w:rsidR="00B9641A" w:rsidRDefault="00B9641A" w:rsidP="00426B4E">
      <w:pPr>
        <w:tabs>
          <w:tab w:val="left" w:pos="567"/>
        </w:tabs>
      </w:pPr>
    </w:p>
    <w:p w14:paraId="32DA1AA9" w14:textId="1D6009EC" w:rsidR="00DD4FAB" w:rsidRDefault="00B9641A" w:rsidP="00426B4E">
      <w:pPr>
        <w:tabs>
          <w:tab w:val="left" w:pos="567"/>
        </w:tabs>
      </w:pPr>
      <w:r>
        <w:tab/>
      </w:r>
      <w:r w:rsidR="00DD4FAB">
        <w:t>Employee</w:t>
      </w:r>
      <w:r>
        <w:t>___________________________________</w:t>
      </w:r>
      <w:r w:rsidR="001860BD">
        <w:tab/>
      </w:r>
      <w:r w:rsidR="00E02F0B">
        <w:t>Supervisor</w:t>
      </w:r>
      <w:r>
        <w:t>___________________________________</w:t>
      </w:r>
    </w:p>
    <w:p w14:paraId="08697768" w14:textId="77777777" w:rsidR="00B9641A" w:rsidRDefault="00B9641A" w:rsidP="00426B4E">
      <w:pPr>
        <w:tabs>
          <w:tab w:val="left" w:pos="567"/>
        </w:tabs>
      </w:pPr>
    </w:p>
    <w:p w14:paraId="79B3E23E" w14:textId="6C97EEB4"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14:paraId="04FB6854" w14:textId="77777777" w:rsidR="00DD4FAB" w:rsidRDefault="00DD4FAB" w:rsidP="00426B4E">
      <w:pPr>
        <w:tabs>
          <w:tab w:val="left" w:pos="567"/>
        </w:tabs>
      </w:pPr>
    </w:p>
    <w:p w14:paraId="189ED687" w14:textId="77777777" w:rsidR="001860BD" w:rsidRDefault="001860BD" w:rsidP="00A94561">
      <w:pPr>
        <w:ind w:left="284" w:hanging="284"/>
      </w:pPr>
    </w:p>
    <w:p w14:paraId="4E90AF89" w14:textId="77777777" w:rsidR="00DD4FAB" w:rsidRDefault="00DD4FAB" w:rsidP="00A94561">
      <w:pPr>
        <w:ind w:left="284" w:hanging="284"/>
      </w:pPr>
      <w:r>
        <w:t>3. Summary Review:</w:t>
      </w:r>
    </w:p>
    <w:p w14:paraId="1FAAF6DC" w14:textId="77777777" w:rsidR="00DD4FAB" w:rsidRDefault="00DD4FAB" w:rsidP="00DD4FAB"/>
    <w:p w14:paraId="7CCD1276" w14:textId="5526CE41" w:rsidR="00DD4FAB" w:rsidRDefault="00B9641A" w:rsidP="00426B4E">
      <w:pPr>
        <w:tabs>
          <w:tab w:val="left" w:pos="567"/>
        </w:tabs>
      </w:pPr>
      <w:r>
        <w:tab/>
      </w:r>
      <w:r w:rsidR="00DD4FAB">
        <w:t>Employee</w:t>
      </w:r>
      <w:r>
        <w:t>___________________________________</w:t>
      </w:r>
      <w:r w:rsidR="00DD4FAB">
        <w:tab/>
      </w:r>
      <w:r w:rsidR="00E02F0B">
        <w:t>Supervisor</w:t>
      </w:r>
      <w:r>
        <w:t>___________________________________</w:t>
      </w:r>
    </w:p>
    <w:p w14:paraId="4CC37ACA" w14:textId="77777777" w:rsidR="00B9641A" w:rsidRDefault="00B9641A" w:rsidP="00426B4E">
      <w:pPr>
        <w:tabs>
          <w:tab w:val="left" w:pos="567"/>
        </w:tabs>
      </w:pPr>
    </w:p>
    <w:p w14:paraId="532348CE" w14:textId="4F1AD47E" w:rsidR="00DD4FAB" w:rsidRDefault="00B9641A" w:rsidP="00426B4E">
      <w:pPr>
        <w:tabs>
          <w:tab w:val="left" w:pos="567"/>
        </w:tabs>
      </w:pPr>
      <w:r>
        <w:tab/>
      </w:r>
      <w:r w:rsidR="00DD4FAB">
        <w:t>Date:</w:t>
      </w:r>
      <w:r>
        <w:t xml:space="preserve"> ________________________________________</w:t>
      </w:r>
      <w:r w:rsidR="00DD4FAB">
        <w:tab/>
        <w:t>Date:</w:t>
      </w:r>
      <w:r>
        <w:t xml:space="preserve"> _________________________________________</w:t>
      </w:r>
    </w:p>
    <w:p w14:paraId="75295FFA" w14:textId="77777777" w:rsidR="007B0CC3" w:rsidRDefault="007B0CC3" w:rsidP="00DD4FAB"/>
    <w:p w14:paraId="4F53F334" w14:textId="7CCBAE85" w:rsidR="007B0CC3" w:rsidRDefault="007B0CC3" w:rsidP="00DD4FAB"/>
    <w:sectPr w:rsidR="007B0CC3" w:rsidSect="00D40C67">
      <w:headerReference w:type="even" r:id="rId10"/>
      <w:headerReference w:type="default" r:id="rId11"/>
      <w:footerReference w:type="even" r:id="rId12"/>
      <w:footerReference w:type="default" r:id="rId13"/>
      <w:headerReference w:type="first" r:id="rId14"/>
      <w:footerReference w:type="first" r:id="rId15"/>
      <w:pgSz w:w="12240" w:h="15840"/>
      <w:pgMar w:top="284" w:right="851" w:bottom="28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9B9DC" w14:textId="77777777" w:rsidR="00A626E6" w:rsidRDefault="00A626E6" w:rsidP="00DD4FAB">
      <w:r>
        <w:separator/>
      </w:r>
    </w:p>
  </w:endnote>
  <w:endnote w:type="continuationSeparator" w:id="0">
    <w:p w14:paraId="3A8A3006" w14:textId="77777777" w:rsidR="00A626E6" w:rsidRDefault="00A626E6" w:rsidP="00D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34E1" w14:textId="77777777"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2DB8C" w14:textId="77777777" w:rsidR="00E02F0B" w:rsidRDefault="00E02F0B" w:rsidP="00CA0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9008" w14:textId="73EDFA0F" w:rsidR="00E02F0B" w:rsidRDefault="00E02F0B" w:rsidP="00D40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CC0">
      <w:rPr>
        <w:rStyle w:val="PageNumber"/>
        <w:noProof/>
      </w:rPr>
      <w:t>3</w:t>
    </w:r>
    <w:r>
      <w:rPr>
        <w:rStyle w:val="PageNumber"/>
      </w:rPr>
      <w:fldChar w:fldCharType="end"/>
    </w:r>
  </w:p>
  <w:p w14:paraId="4E7CFD2D" w14:textId="77777777" w:rsidR="00E02F0B" w:rsidRDefault="00E02F0B" w:rsidP="00CA083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63A5" w14:textId="77777777" w:rsidR="00E02F0B" w:rsidRDefault="00E0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AFED" w14:textId="77777777" w:rsidR="00A626E6" w:rsidRDefault="00A626E6" w:rsidP="00DD4FAB">
      <w:r>
        <w:separator/>
      </w:r>
    </w:p>
  </w:footnote>
  <w:footnote w:type="continuationSeparator" w:id="0">
    <w:p w14:paraId="13DF80D4" w14:textId="77777777" w:rsidR="00A626E6" w:rsidRDefault="00A626E6" w:rsidP="00DD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4804" w14:textId="135C0AA7" w:rsidR="00E02F0B" w:rsidRDefault="00134BA4">
    <w:pPr>
      <w:pStyle w:val="Header"/>
    </w:pPr>
    <w:r>
      <w:rPr>
        <w:noProof/>
        <w:lang w:val="en-CA" w:eastAsia="en-CA"/>
      </w:rPr>
      <mc:AlternateContent>
        <mc:Choice Requires="wps">
          <w:drawing>
            <wp:anchor distT="0" distB="0" distL="114300" distR="114300" simplePos="0" relativeHeight="251661312" behindDoc="0" locked="0" layoutInCell="1" allowOverlap="1" wp14:anchorId="438BCB46" wp14:editId="6749C01D">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9DD940"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B3F6" w14:textId="4B1C89D8" w:rsidR="00E02F0B" w:rsidRDefault="00134BA4">
    <w:pPr>
      <w:pStyle w:val="Header"/>
    </w:pPr>
    <w:r>
      <w:rPr>
        <w:noProof/>
        <w:lang w:val="en-CA" w:eastAsia="en-CA"/>
      </w:rPr>
      <mc:AlternateContent>
        <mc:Choice Requires="wps">
          <w:drawing>
            <wp:anchor distT="0" distB="0" distL="114300" distR="114300" simplePos="0" relativeHeight="251659264" behindDoc="0" locked="0" layoutInCell="1" allowOverlap="1" wp14:anchorId="1E6D4C19" wp14:editId="4A4EC65C">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3306B"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F5F4" w14:textId="47E2F028" w:rsidR="00E02F0B" w:rsidRDefault="00134BA4">
    <w:pPr>
      <w:pStyle w:val="Header"/>
    </w:pPr>
    <w:r>
      <w:rPr>
        <w:noProof/>
        <w:lang w:val="en-CA" w:eastAsia="en-CA"/>
      </w:rPr>
      <mc:AlternateContent>
        <mc:Choice Requires="wps">
          <w:drawing>
            <wp:anchor distT="0" distB="0" distL="114300" distR="114300" simplePos="0" relativeHeight="251663360" behindDoc="0" locked="0" layoutInCell="1" allowOverlap="1" wp14:anchorId="2EE51CB8" wp14:editId="00C2AFE7">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3F7049"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988"/>
    <w:multiLevelType w:val="hybridMultilevel"/>
    <w:tmpl w:val="D01EC2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FF6733"/>
    <w:multiLevelType w:val="hybridMultilevel"/>
    <w:tmpl w:val="BE624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75032E"/>
    <w:multiLevelType w:val="hybridMultilevel"/>
    <w:tmpl w:val="32124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0C07C4"/>
    <w:multiLevelType w:val="hybridMultilevel"/>
    <w:tmpl w:val="348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46B3"/>
    <w:multiLevelType w:val="hybridMultilevel"/>
    <w:tmpl w:val="FCC4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54F7"/>
    <w:multiLevelType w:val="hybridMultilevel"/>
    <w:tmpl w:val="C628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824D6"/>
    <w:multiLevelType w:val="hybridMultilevel"/>
    <w:tmpl w:val="BDBEA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D57F2"/>
    <w:multiLevelType w:val="hybridMultilevel"/>
    <w:tmpl w:val="580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77BA8"/>
    <w:multiLevelType w:val="hybridMultilevel"/>
    <w:tmpl w:val="566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E3A7E"/>
    <w:multiLevelType w:val="hybridMultilevel"/>
    <w:tmpl w:val="6F6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D6F5C"/>
    <w:multiLevelType w:val="hybridMultilevel"/>
    <w:tmpl w:val="549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93D9D"/>
    <w:multiLevelType w:val="hybridMultilevel"/>
    <w:tmpl w:val="FB3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75D97"/>
    <w:multiLevelType w:val="hybridMultilevel"/>
    <w:tmpl w:val="88D0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EE7D7E"/>
    <w:multiLevelType w:val="hybridMultilevel"/>
    <w:tmpl w:val="50E23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B5B37"/>
    <w:multiLevelType w:val="hybridMultilevel"/>
    <w:tmpl w:val="F3F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F7694"/>
    <w:multiLevelType w:val="hybridMultilevel"/>
    <w:tmpl w:val="B1D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11"/>
  </w:num>
  <w:num w:numId="5">
    <w:abstractNumId w:val="14"/>
  </w:num>
  <w:num w:numId="6">
    <w:abstractNumId w:val="8"/>
  </w:num>
  <w:num w:numId="7">
    <w:abstractNumId w:val="5"/>
  </w:num>
  <w:num w:numId="8">
    <w:abstractNumId w:val="12"/>
  </w:num>
  <w:num w:numId="9">
    <w:abstractNumId w:val="13"/>
  </w:num>
  <w:num w:numId="10">
    <w:abstractNumId w:val="6"/>
  </w:num>
  <w:num w:numId="11">
    <w:abstractNumId w:val="3"/>
  </w:num>
  <w:num w:numId="12">
    <w:abstractNumId w:val="10"/>
  </w:num>
  <w:num w:numId="13">
    <w:abstractNumId w:val="7"/>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D"/>
    <w:rsid w:val="000021AA"/>
    <w:rsid w:val="00006CF5"/>
    <w:rsid w:val="000075CD"/>
    <w:rsid w:val="000120FE"/>
    <w:rsid w:val="00017066"/>
    <w:rsid w:val="0003049C"/>
    <w:rsid w:val="00081854"/>
    <w:rsid w:val="0009158D"/>
    <w:rsid w:val="000967BD"/>
    <w:rsid w:val="000A0ABE"/>
    <w:rsid w:val="000E3B98"/>
    <w:rsid w:val="000F1A4B"/>
    <w:rsid w:val="00122CE9"/>
    <w:rsid w:val="0012504F"/>
    <w:rsid w:val="00134A45"/>
    <w:rsid w:val="00134BA4"/>
    <w:rsid w:val="00155EA7"/>
    <w:rsid w:val="00177851"/>
    <w:rsid w:val="00185A2D"/>
    <w:rsid w:val="001860BD"/>
    <w:rsid w:val="00197C7A"/>
    <w:rsid w:val="001B7270"/>
    <w:rsid w:val="00204A03"/>
    <w:rsid w:val="002166E5"/>
    <w:rsid w:val="00217531"/>
    <w:rsid w:val="002319C5"/>
    <w:rsid w:val="00243109"/>
    <w:rsid w:val="002570BC"/>
    <w:rsid w:val="00292CC0"/>
    <w:rsid w:val="00295BB3"/>
    <w:rsid w:val="002B22D3"/>
    <w:rsid w:val="00340C58"/>
    <w:rsid w:val="0034609E"/>
    <w:rsid w:val="0035629C"/>
    <w:rsid w:val="003E453F"/>
    <w:rsid w:val="003E4972"/>
    <w:rsid w:val="003F7B0D"/>
    <w:rsid w:val="00402F63"/>
    <w:rsid w:val="00426B4E"/>
    <w:rsid w:val="004275A0"/>
    <w:rsid w:val="0043680F"/>
    <w:rsid w:val="00471311"/>
    <w:rsid w:val="004B25CD"/>
    <w:rsid w:val="004D7668"/>
    <w:rsid w:val="004E2EBA"/>
    <w:rsid w:val="004F217A"/>
    <w:rsid w:val="004F5265"/>
    <w:rsid w:val="00515625"/>
    <w:rsid w:val="00561DAE"/>
    <w:rsid w:val="00564FD6"/>
    <w:rsid w:val="00582CAB"/>
    <w:rsid w:val="005B3014"/>
    <w:rsid w:val="005C5508"/>
    <w:rsid w:val="005F2B0A"/>
    <w:rsid w:val="0060344B"/>
    <w:rsid w:val="006079CA"/>
    <w:rsid w:val="006103AD"/>
    <w:rsid w:val="00621C00"/>
    <w:rsid w:val="006745F7"/>
    <w:rsid w:val="00695E10"/>
    <w:rsid w:val="0074494B"/>
    <w:rsid w:val="00771AAD"/>
    <w:rsid w:val="007A25AB"/>
    <w:rsid w:val="007A56E8"/>
    <w:rsid w:val="007B0CC3"/>
    <w:rsid w:val="007B5F5B"/>
    <w:rsid w:val="007C0C88"/>
    <w:rsid w:val="007D61F8"/>
    <w:rsid w:val="007E60C9"/>
    <w:rsid w:val="007F5D76"/>
    <w:rsid w:val="00846D32"/>
    <w:rsid w:val="008605E1"/>
    <w:rsid w:val="00860CCD"/>
    <w:rsid w:val="0087566D"/>
    <w:rsid w:val="00877FA0"/>
    <w:rsid w:val="00881FEA"/>
    <w:rsid w:val="008C530B"/>
    <w:rsid w:val="008C7353"/>
    <w:rsid w:val="008C7CAC"/>
    <w:rsid w:val="008D30C7"/>
    <w:rsid w:val="008E546A"/>
    <w:rsid w:val="00913D69"/>
    <w:rsid w:val="00915B93"/>
    <w:rsid w:val="00923E4E"/>
    <w:rsid w:val="00932EDD"/>
    <w:rsid w:val="00960561"/>
    <w:rsid w:val="009811CE"/>
    <w:rsid w:val="009A3D7C"/>
    <w:rsid w:val="009A56C0"/>
    <w:rsid w:val="009A591E"/>
    <w:rsid w:val="009C40FD"/>
    <w:rsid w:val="009D40A2"/>
    <w:rsid w:val="009F1CD2"/>
    <w:rsid w:val="00A168A4"/>
    <w:rsid w:val="00A626E6"/>
    <w:rsid w:val="00A757D2"/>
    <w:rsid w:val="00A85E6E"/>
    <w:rsid w:val="00A94561"/>
    <w:rsid w:val="00A955DF"/>
    <w:rsid w:val="00AA0AA4"/>
    <w:rsid w:val="00AF0F8D"/>
    <w:rsid w:val="00B06C97"/>
    <w:rsid w:val="00B06F8C"/>
    <w:rsid w:val="00B1428A"/>
    <w:rsid w:val="00B44117"/>
    <w:rsid w:val="00B8629F"/>
    <w:rsid w:val="00B933BA"/>
    <w:rsid w:val="00B9641A"/>
    <w:rsid w:val="00BE22AB"/>
    <w:rsid w:val="00C213CC"/>
    <w:rsid w:val="00C2299B"/>
    <w:rsid w:val="00C328FE"/>
    <w:rsid w:val="00C624DF"/>
    <w:rsid w:val="00C90B9A"/>
    <w:rsid w:val="00CA0838"/>
    <w:rsid w:val="00CB3D5C"/>
    <w:rsid w:val="00CD5044"/>
    <w:rsid w:val="00CF7FBE"/>
    <w:rsid w:val="00D10AE1"/>
    <w:rsid w:val="00D40C67"/>
    <w:rsid w:val="00D40CD7"/>
    <w:rsid w:val="00D64E11"/>
    <w:rsid w:val="00D80199"/>
    <w:rsid w:val="00D95B24"/>
    <w:rsid w:val="00DB058E"/>
    <w:rsid w:val="00DC241F"/>
    <w:rsid w:val="00DD4FAB"/>
    <w:rsid w:val="00DF6E74"/>
    <w:rsid w:val="00E02A28"/>
    <w:rsid w:val="00E02F0B"/>
    <w:rsid w:val="00E1224E"/>
    <w:rsid w:val="00E20DC1"/>
    <w:rsid w:val="00E21DF1"/>
    <w:rsid w:val="00E8178D"/>
    <w:rsid w:val="00E827AE"/>
    <w:rsid w:val="00EB1B0F"/>
    <w:rsid w:val="00EC3362"/>
    <w:rsid w:val="00EC38E5"/>
    <w:rsid w:val="00EC4797"/>
    <w:rsid w:val="00ED290B"/>
    <w:rsid w:val="00EE39FE"/>
    <w:rsid w:val="00EF2ECC"/>
    <w:rsid w:val="00F370B5"/>
    <w:rsid w:val="00F4281A"/>
    <w:rsid w:val="00F604EB"/>
    <w:rsid w:val="00FA3BE8"/>
    <w:rsid w:val="00FA69DE"/>
    <w:rsid w:val="00FB6AF4"/>
    <w:rsid w:val="00FC7026"/>
    <w:rsid w:val="00FD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2D5159C"/>
  <w14:defaultImageDpi w14:val="330"/>
  <w15:docId w15:val="{E6DB2930-F142-4448-BB58-E82B5DC3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083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FAB"/>
    <w:pPr>
      <w:tabs>
        <w:tab w:val="center" w:pos="4320"/>
        <w:tab w:val="right" w:pos="8640"/>
      </w:tabs>
    </w:pPr>
  </w:style>
  <w:style w:type="character" w:customStyle="1" w:styleId="HeaderChar">
    <w:name w:val="Header Char"/>
    <w:basedOn w:val="DefaultParagraphFont"/>
    <w:link w:val="Header"/>
    <w:uiPriority w:val="99"/>
    <w:rsid w:val="00DD4FAB"/>
  </w:style>
  <w:style w:type="paragraph" w:styleId="Footer">
    <w:name w:val="footer"/>
    <w:basedOn w:val="Normal"/>
    <w:link w:val="FooterChar"/>
    <w:uiPriority w:val="99"/>
    <w:unhideWhenUsed/>
    <w:rsid w:val="00DD4FAB"/>
    <w:pPr>
      <w:tabs>
        <w:tab w:val="center" w:pos="4320"/>
        <w:tab w:val="right" w:pos="8640"/>
      </w:tabs>
    </w:pPr>
  </w:style>
  <w:style w:type="character" w:customStyle="1" w:styleId="FooterChar">
    <w:name w:val="Footer Char"/>
    <w:basedOn w:val="DefaultParagraphFont"/>
    <w:link w:val="Footer"/>
    <w:uiPriority w:val="99"/>
    <w:rsid w:val="00DD4FAB"/>
  </w:style>
  <w:style w:type="paragraph" w:styleId="ListParagraph">
    <w:name w:val="List Paragraph"/>
    <w:basedOn w:val="Normal"/>
    <w:uiPriority w:val="34"/>
    <w:qFormat/>
    <w:rsid w:val="00E21DF1"/>
    <w:pPr>
      <w:ind w:left="720"/>
      <w:contextualSpacing/>
    </w:pPr>
  </w:style>
  <w:style w:type="character" w:customStyle="1" w:styleId="Heading3Char">
    <w:name w:val="Heading 3 Char"/>
    <w:basedOn w:val="DefaultParagraphFont"/>
    <w:link w:val="Heading3"/>
    <w:uiPriority w:val="9"/>
    <w:rsid w:val="00CA0838"/>
    <w:rPr>
      <w:rFonts w:ascii="Times" w:hAnsi="Times"/>
      <w:b/>
      <w:bCs/>
      <w:sz w:val="27"/>
      <w:szCs w:val="27"/>
    </w:rPr>
  </w:style>
  <w:style w:type="character" w:styleId="PageNumber">
    <w:name w:val="page number"/>
    <w:basedOn w:val="DefaultParagraphFont"/>
    <w:uiPriority w:val="99"/>
    <w:semiHidden/>
    <w:unhideWhenUsed/>
    <w:rsid w:val="00CA0838"/>
  </w:style>
  <w:style w:type="paragraph" w:styleId="BodyText">
    <w:name w:val="Body Text"/>
    <w:basedOn w:val="Normal"/>
    <w:link w:val="BodyTextChar"/>
    <w:uiPriority w:val="99"/>
    <w:rsid w:val="00E02F0B"/>
    <w:pPr>
      <w:jc w:val="both"/>
    </w:pPr>
    <w:rPr>
      <w:rFonts w:ascii="Tahoma" w:eastAsia="Times New Roman" w:hAnsi="Tahoma" w:cs="Times New Roman"/>
      <w:lang w:val="en-CA"/>
    </w:rPr>
  </w:style>
  <w:style w:type="character" w:customStyle="1" w:styleId="BodyTextChar">
    <w:name w:val="Body Text Char"/>
    <w:basedOn w:val="DefaultParagraphFont"/>
    <w:link w:val="BodyText"/>
    <w:uiPriority w:val="99"/>
    <w:rsid w:val="00E02F0B"/>
    <w:rPr>
      <w:rFonts w:ascii="Tahoma" w:eastAsia="Times New Roman" w:hAnsi="Tahoma" w:cs="Times New Roman"/>
      <w:lang w:val="en-CA"/>
    </w:rPr>
  </w:style>
  <w:style w:type="paragraph" w:styleId="NormalWeb">
    <w:name w:val="Normal (Web)"/>
    <w:basedOn w:val="Normal"/>
    <w:uiPriority w:val="99"/>
    <w:rsid w:val="00E02F0B"/>
    <w:pPr>
      <w:spacing w:before="100" w:beforeAutospacing="1" w:after="100" w:afterAutospacing="1"/>
    </w:pPr>
    <w:rPr>
      <w:rFonts w:ascii="Arial Unicode MS" w:eastAsia="Arial Unicode MS" w:hAnsi="Arial Unicode MS" w:cs="Arial Unicode MS"/>
      <w:lang w:val="en-CA"/>
    </w:rPr>
  </w:style>
  <w:style w:type="table" w:styleId="TableGrid">
    <w:name w:val="Table Grid"/>
    <w:basedOn w:val="TableNormal"/>
    <w:uiPriority w:val="59"/>
    <w:rsid w:val="00E02F0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081854"/>
    <w:pPr>
      <w:autoSpaceDE w:val="0"/>
      <w:autoSpaceDN w:val="0"/>
      <w:adjustRightInd w:val="0"/>
      <w:spacing w:line="241" w:lineRule="atLeast"/>
    </w:pPr>
    <w:rPr>
      <w:rFonts w:ascii="Tahoma" w:hAnsi="Tahoma" w:cs="Tahoma"/>
    </w:rPr>
  </w:style>
  <w:style w:type="character" w:customStyle="1" w:styleId="A4">
    <w:name w:val="A4"/>
    <w:uiPriority w:val="99"/>
    <w:rsid w:val="00081854"/>
    <w:rPr>
      <w:color w:val="000000"/>
    </w:rPr>
  </w:style>
  <w:style w:type="paragraph" w:styleId="BalloonText">
    <w:name w:val="Balloon Text"/>
    <w:basedOn w:val="Normal"/>
    <w:link w:val="BalloonTextChar"/>
    <w:uiPriority w:val="99"/>
    <w:semiHidden/>
    <w:unhideWhenUsed/>
    <w:rsid w:val="004B25CD"/>
    <w:rPr>
      <w:rFonts w:ascii="Tahoma" w:hAnsi="Tahoma" w:cs="Tahoma"/>
      <w:sz w:val="16"/>
      <w:szCs w:val="16"/>
    </w:rPr>
  </w:style>
  <w:style w:type="character" w:customStyle="1" w:styleId="BalloonTextChar">
    <w:name w:val="Balloon Text Char"/>
    <w:basedOn w:val="DefaultParagraphFont"/>
    <w:link w:val="BalloonText"/>
    <w:uiPriority w:val="99"/>
    <w:semiHidden/>
    <w:rsid w:val="004B25CD"/>
    <w:rPr>
      <w:rFonts w:ascii="Tahoma" w:hAnsi="Tahoma" w:cs="Tahoma"/>
      <w:sz w:val="16"/>
      <w:szCs w:val="16"/>
    </w:rPr>
  </w:style>
  <w:style w:type="character" w:styleId="CommentReference">
    <w:name w:val="annotation reference"/>
    <w:basedOn w:val="DefaultParagraphFont"/>
    <w:uiPriority w:val="99"/>
    <w:semiHidden/>
    <w:unhideWhenUsed/>
    <w:rsid w:val="00B933BA"/>
    <w:rPr>
      <w:sz w:val="18"/>
      <w:szCs w:val="18"/>
    </w:rPr>
  </w:style>
  <w:style w:type="paragraph" w:styleId="CommentText">
    <w:name w:val="annotation text"/>
    <w:basedOn w:val="Normal"/>
    <w:link w:val="CommentTextChar"/>
    <w:uiPriority w:val="99"/>
    <w:semiHidden/>
    <w:unhideWhenUsed/>
    <w:rsid w:val="00B933BA"/>
  </w:style>
  <w:style w:type="character" w:customStyle="1" w:styleId="CommentTextChar">
    <w:name w:val="Comment Text Char"/>
    <w:basedOn w:val="DefaultParagraphFont"/>
    <w:link w:val="CommentText"/>
    <w:uiPriority w:val="99"/>
    <w:semiHidden/>
    <w:rsid w:val="00B933BA"/>
  </w:style>
  <w:style w:type="paragraph" w:styleId="CommentSubject">
    <w:name w:val="annotation subject"/>
    <w:basedOn w:val="CommentText"/>
    <w:next w:val="CommentText"/>
    <w:link w:val="CommentSubjectChar"/>
    <w:uiPriority w:val="99"/>
    <w:semiHidden/>
    <w:unhideWhenUsed/>
    <w:rsid w:val="00B933BA"/>
    <w:rPr>
      <w:b/>
      <w:bCs/>
      <w:sz w:val="20"/>
      <w:szCs w:val="20"/>
    </w:rPr>
  </w:style>
  <w:style w:type="character" w:customStyle="1" w:styleId="CommentSubjectChar">
    <w:name w:val="Comment Subject Char"/>
    <w:basedOn w:val="CommentTextChar"/>
    <w:link w:val="CommentSubject"/>
    <w:uiPriority w:val="99"/>
    <w:semiHidden/>
    <w:rsid w:val="00B933BA"/>
    <w:rPr>
      <w:b/>
      <w:bCs/>
      <w:sz w:val="20"/>
      <w:szCs w:val="20"/>
    </w:rPr>
  </w:style>
  <w:style w:type="paragraph" w:customStyle="1" w:styleId="TableParagraph">
    <w:name w:val="Table Paragraph"/>
    <w:basedOn w:val="Normal"/>
    <w:uiPriority w:val="1"/>
    <w:qFormat/>
    <w:rsid w:val="005B3014"/>
    <w:pPr>
      <w:widowControl w:val="0"/>
    </w:pPr>
    <w:rPr>
      <w:rFonts w:eastAsiaTheme="minorHAnsi"/>
      <w:sz w:val="22"/>
      <w:szCs w:val="22"/>
    </w:rPr>
  </w:style>
  <w:style w:type="table" w:customStyle="1" w:styleId="TableGrid0">
    <w:name w:val="TableGrid"/>
    <w:rsid w:val="00DC241F"/>
    <w:rPr>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291">
      <w:bodyDiv w:val="1"/>
      <w:marLeft w:val="0"/>
      <w:marRight w:val="0"/>
      <w:marTop w:val="0"/>
      <w:marBottom w:val="0"/>
      <w:divBdr>
        <w:top w:val="none" w:sz="0" w:space="0" w:color="auto"/>
        <w:left w:val="none" w:sz="0" w:space="0" w:color="auto"/>
        <w:bottom w:val="none" w:sz="0" w:space="0" w:color="auto"/>
        <w:right w:val="none" w:sz="0" w:space="0" w:color="auto"/>
      </w:divBdr>
    </w:div>
    <w:div w:id="1075934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C3C7CA09E284D9FD09EB4C7CBDAB8" ma:contentTypeVersion="1" ma:contentTypeDescription="Create a new document." ma:contentTypeScope="" ma:versionID="afe3cd8160bbeb88dea4605284ec1d8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0849BC-4D18-4B41-A536-212B1EC1C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ADD82-D020-42D9-9DC0-E351A596D680}">
  <ds:schemaRefs>
    <ds:schemaRef ds:uri="http://schemas.microsoft.com/sharepoint/v3/contenttype/forms"/>
  </ds:schemaRefs>
</ds:datastoreItem>
</file>

<file path=customXml/itemProps3.xml><?xml version="1.0" encoding="utf-8"?>
<ds:datastoreItem xmlns:ds="http://schemas.openxmlformats.org/officeDocument/2006/customXml" ds:itemID="{4E8134E4-5CDF-4970-97F1-D08F5344D56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Burns</dc:creator>
  <cp:lastModifiedBy>Sonja McDonald</cp:lastModifiedBy>
  <cp:revision>2</cp:revision>
  <cp:lastPrinted>2014-01-10T22:54:00Z</cp:lastPrinted>
  <dcterms:created xsi:type="dcterms:W3CDTF">2018-10-09T18:07:00Z</dcterms:created>
  <dcterms:modified xsi:type="dcterms:W3CDTF">2018-10-09T18:07:00Z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0x010100D1EC3C7CA09E284D9FD09EB4C7CBDAB8</vt:lpwstr>
  </property>
</Properties>
</file>