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4E" w:rsidRDefault="00923E4E" w:rsidP="00923E4E">
      <w:pPr>
        <w:jc w:val="center"/>
        <w:rPr>
          <w:b/>
          <w:sz w:val="28"/>
          <w:szCs w:val="28"/>
        </w:rPr>
      </w:pPr>
      <w:r w:rsidRPr="00923E4E">
        <w:rPr>
          <w:b/>
          <w:sz w:val="28"/>
          <w:szCs w:val="28"/>
        </w:rPr>
        <w:t>Performance Management Record</w:t>
      </w:r>
    </w:p>
    <w:p w:rsidR="00121227" w:rsidRPr="000349BA" w:rsidRDefault="00624F5A" w:rsidP="00624F5A">
      <w:pPr>
        <w:tabs>
          <w:tab w:val="left" w:pos="1344"/>
          <w:tab w:val="center" w:pos="5269"/>
        </w:tabs>
        <w:rPr>
          <w:b/>
        </w:rPr>
      </w:pPr>
      <w:r>
        <w:rPr>
          <w:b/>
        </w:rPr>
        <w:tab/>
      </w:r>
      <w:r>
        <w:rPr>
          <w:b/>
        </w:rPr>
        <w:tab/>
      </w:r>
      <w:r w:rsidR="000349BA" w:rsidRPr="000349BA">
        <w:rPr>
          <w:b/>
        </w:rPr>
        <w:t>Process Document</w:t>
      </w:r>
    </w:p>
    <w:p w:rsidR="00923E4E" w:rsidRDefault="00923E4E">
      <w:pPr>
        <w:rPr>
          <w:b/>
        </w:rPr>
      </w:pPr>
    </w:p>
    <w:p w:rsidR="00626242" w:rsidRDefault="00626242">
      <w:r>
        <w:t xml:space="preserve">Performance Management is an on-going process that involves a continuous cycle of setting goals and objectives, observing </w:t>
      </w:r>
      <w:r w:rsidR="00E0672F">
        <w:t>performance</w:t>
      </w:r>
      <w:r>
        <w:t xml:space="preserve"> and exchanging feedback. The P</w:t>
      </w:r>
      <w:r w:rsidR="002045E9">
        <w:t xml:space="preserve">erformance </w:t>
      </w:r>
      <w:r>
        <w:t>M</w:t>
      </w:r>
      <w:r w:rsidR="002045E9">
        <w:t xml:space="preserve">anagement </w:t>
      </w:r>
      <w:r>
        <w:t>R</w:t>
      </w:r>
      <w:r w:rsidR="002045E9">
        <w:t>ecord (PMR)</w:t>
      </w:r>
      <w:r>
        <w:t xml:space="preserve"> considers both organizational and personal performance</w:t>
      </w:r>
      <w:r w:rsidR="002045E9">
        <w:t xml:space="preserve"> and provides opportunity for continuous dialogue </w:t>
      </w:r>
      <w:r w:rsidR="00D04227">
        <w:t xml:space="preserve">regarding performance </w:t>
      </w:r>
      <w:r w:rsidR="002045E9">
        <w:t>between employee and supervisor</w:t>
      </w:r>
      <w:r>
        <w:t>.</w:t>
      </w:r>
    </w:p>
    <w:p w:rsidR="002045E9" w:rsidRDefault="002045E9"/>
    <w:p w:rsidR="000349BA" w:rsidRDefault="000349BA">
      <w:r>
        <w:t xml:space="preserve">The PMR document </w:t>
      </w:r>
      <w:r w:rsidR="007F0583">
        <w:t xml:space="preserve">uses a </w:t>
      </w:r>
      <w:r w:rsidR="00E0672F">
        <w:t>three</w:t>
      </w:r>
      <w:r w:rsidR="007F0583">
        <w:t xml:space="preserve">-phase dialogue process as </w:t>
      </w:r>
      <w:r w:rsidR="00D03E88">
        <w:t>follows:</w:t>
      </w:r>
    </w:p>
    <w:p w:rsidR="000349BA" w:rsidRDefault="000349BA" w:rsidP="000349BA">
      <w:pPr>
        <w:pStyle w:val="ListParagraph"/>
        <w:numPr>
          <w:ilvl w:val="0"/>
          <w:numId w:val="15"/>
        </w:numPr>
      </w:pPr>
      <w:r>
        <w:t xml:space="preserve">Planning </w:t>
      </w:r>
    </w:p>
    <w:p w:rsidR="000349BA" w:rsidRDefault="000349BA" w:rsidP="000349BA">
      <w:pPr>
        <w:pStyle w:val="ListParagraph"/>
        <w:numPr>
          <w:ilvl w:val="0"/>
          <w:numId w:val="15"/>
        </w:numPr>
      </w:pPr>
      <w:r>
        <w:t xml:space="preserve">Interim </w:t>
      </w:r>
      <w:r w:rsidR="008745ED">
        <w:t>Review</w:t>
      </w:r>
    </w:p>
    <w:p w:rsidR="000349BA" w:rsidRDefault="000349BA" w:rsidP="000349BA">
      <w:pPr>
        <w:pStyle w:val="ListParagraph"/>
        <w:numPr>
          <w:ilvl w:val="0"/>
          <w:numId w:val="15"/>
        </w:numPr>
      </w:pPr>
      <w:r>
        <w:t>Summary</w:t>
      </w:r>
    </w:p>
    <w:p w:rsidR="000349BA" w:rsidRDefault="000349BA" w:rsidP="000349BA"/>
    <w:p w:rsidR="00D04227" w:rsidRDefault="000349BA" w:rsidP="000349BA">
      <w:r w:rsidRPr="00BF3D2A">
        <w:rPr>
          <w:b/>
          <w:u w:val="single"/>
        </w:rPr>
        <w:t>Planning</w:t>
      </w:r>
      <w:r>
        <w:t xml:space="preserve"> – The </w:t>
      </w:r>
      <w:r w:rsidR="00D03E88">
        <w:t>planning phase coincides</w:t>
      </w:r>
      <w:r w:rsidR="00BF3D2A">
        <w:t xml:space="preserve"> with the </w:t>
      </w:r>
      <w:r w:rsidR="00A55665">
        <w:t>Board</w:t>
      </w:r>
      <w:r w:rsidR="001D337F">
        <w:t xml:space="preserve"> of Governor’s (Board)</w:t>
      </w:r>
      <w:r w:rsidR="00E0672F">
        <w:t xml:space="preserve"> approval of the Performance Measures </w:t>
      </w:r>
      <w:r w:rsidR="00A55665">
        <w:t xml:space="preserve">for </w:t>
      </w:r>
      <w:r w:rsidR="00D03E88">
        <w:t>each fiscal</w:t>
      </w:r>
      <w:r w:rsidR="00A55665">
        <w:t xml:space="preserve"> year </w:t>
      </w:r>
      <w:r w:rsidR="00D03E88">
        <w:t>(typically</w:t>
      </w:r>
      <w:r w:rsidR="007F0583">
        <w:t xml:space="preserve"> </w:t>
      </w:r>
      <w:r w:rsidR="00626242">
        <w:t>June</w:t>
      </w:r>
      <w:r w:rsidR="00D04227">
        <w:t xml:space="preserve"> for the following year</w:t>
      </w:r>
      <w:r w:rsidR="00A55665">
        <w:t xml:space="preserve">). This planning </w:t>
      </w:r>
      <w:r w:rsidR="00D04227">
        <w:t xml:space="preserve">phase </w:t>
      </w:r>
      <w:r w:rsidR="00626242">
        <w:t>is to</w:t>
      </w:r>
      <w:r>
        <w:t xml:space="preserve"> be completed in the </w:t>
      </w:r>
      <w:r w:rsidR="00052270">
        <w:t xml:space="preserve">summer/early </w:t>
      </w:r>
      <w:r>
        <w:t>fall and submitted to H</w:t>
      </w:r>
      <w:r w:rsidR="00626242">
        <w:t xml:space="preserve">uman </w:t>
      </w:r>
      <w:r>
        <w:t>R</w:t>
      </w:r>
      <w:r w:rsidR="00626242">
        <w:t>esources</w:t>
      </w:r>
      <w:r>
        <w:t xml:space="preserve"> by </w:t>
      </w:r>
      <w:r w:rsidR="00D04227">
        <w:t xml:space="preserve">no later than the </w:t>
      </w:r>
      <w:r>
        <w:t xml:space="preserve">end </w:t>
      </w:r>
      <w:r w:rsidR="00D03E88">
        <w:t>of October for</w:t>
      </w:r>
      <w:r w:rsidR="00D04227">
        <w:t xml:space="preserve"> managers, supervisors and chairs</w:t>
      </w:r>
      <w:r>
        <w:t xml:space="preserve">. </w:t>
      </w:r>
      <w:r w:rsidR="00626242">
        <w:t xml:space="preserve">This record is intended to </w:t>
      </w:r>
      <w:r w:rsidR="00D04227">
        <w:t xml:space="preserve">begin with </w:t>
      </w:r>
      <w:r w:rsidR="00E0672F">
        <w:t>E</w:t>
      </w:r>
      <w:r w:rsidR="00D04227">
        <w:t xml:space="preserve">xecutive and cascade down </w:t>
      </w:r>
      <w:r w:rsidR="00052270">
        <w:t xml:space="preserve">to the management level </w:t>
      </w:r>
      <w:r w:rsidR="00D04227">
        <w:t>to ensure alignment of goals and objectives. During the planning phase, employee and supervisor establish a mutual understanding about the performance expected during the next performance period.</w:t>
      </w:r>
    </w:p>
    <w:p w:rsidR="00D04227" w:rsidRDefault="00D04227" w:rsidP="000349BA"/>
    <w:p w:rsidR="000349BA" w:rsidRDefault="000349BA" w:rsidP="000349BA">
      <w:r>
        <w:t xml:space="preserve">The following </w:t>
      </w:r>
      <w:r w:rsidR="00D03E88">
        <w:t>sections are</w:t>
      </w:r>
      <w:r w:rsidR="00D04227">
        <w:t xml:space="preserve"> to</w:t>
      </w:r>
      <w:r>
        <w:t xml:space="preserve"> be completed in the planning p</w:t>
      </w:r>
      <w:r w:rsidR="00D04227">
        <w:t>hase</w:t>
      </w:r>
      <w:r>
        <w:t>:</w:t>
      </w:r>
    </w:p>
    <w:p w:rsidR="000349BA" w:rsidRDefault="000349BA" w:rsidP="000349BA"/>
    <w:p w:rsidR="000349BA" w:rsidRDefault="000349BA" w:rsidP="00F916F6">
      <w:pPr>
        <w:pStyle w:val="ListParagraph"/>
        <w:numPr>
          <w:ilvl w:val="0"/>
          <w:numId w:val="16"/>
        </w:numPr>
        <w:ind w:left="0" w:firstLine="0"/>
      </w:pPr>
      <w:r w:rsidRPr="00F916F6">
        <w:rPr>
          <w:b/>
        </w:rPr>
        <w:t xml:space="preserve">Key Responsibilities/Role Description: </w:t>
      </w:r>
      <w:r w:rsidR="003551C1">
        <w:t xml:space="preserve">This is a summary </w:t>
      </w:r>
      <w:r w:rsidR="00D03E88">
        <w:t>of key</w:t>
      </w:r>
      <w:r>
        <w:t xml:space="preserve"> roles and responsibilities</w:t>
      </w:r>
      <w:r w:rsidR="00D04227">
        <w:t>.</w:t>
      </w:r>
    </w:p>
    <w:p w:rsidR="000349BA" w:rsidRDefault="000349BA" w:rsidP="00F916F6">
      <w:pPr>
        <w:rPr>
          <w:b/>
        </w:rPr>
      </w:pPr>
    </w:p>
    <w:p w:rsidR="000349BA" w:rsidRPr="00F916F6" w:rsidRDefault="000349BA" w:rsidP="00F916F6">
      <w:pPr>
        <w:pStyle w:val="ListParagraph"/>
        <w:numPr>
          <w:ilvl w:val="0"/>
          <w:numId w:val="16"/>
        </w:numPr>
        <w:ind w:hanging="720"/>
        <w:rPr>
          <w:b/>
        </w:rPr>
      </w:pPr>
      <w:r w:rsidRPr="00F916F6">
        <w:rPr>
          <w:b/>
        </w:rPr>
        <w:t>Lethbridge College Goal Setting</w:t>
      </w:r>
      <w:r w:rsidR="00F916F6" w:rsidRPr="00F916F6">
        <w:rPr>
          <w:b/>
        </w:rPr>
        <w:t>:  You will need to review the PMR of your supervisor to align your goals with theirs and the overarching institutional goals</w:t>
      </w:r>
    </w:p>
    <w:p w:rsidR="00F916F6" w:rsidRPr="00913D69" w:rsidRDefault="00F916F6" w:rsidP="00F916F6">
      <w:pPr>
        <w:rPr>
          <w:b/>
        </w:rPr>
      </w:pPr>
    </w:p>
    <w:p w:rsidR="000349BA" w:rsidRDefault="000349BA" w:rsidP="00F916F6">
      <w:pPr>
        <w:pStyle w:val="ListParagraph"/>
        <w:numPr>
          <w:ilvl w:val="0"/>
          <w:numId w:val="17"/>
        </w:numPr>
      </w:pPr>
      <w:r w:rsidRPr="00F916F6">
        <w:rPr>
          <w:i/>
        </w:rPr>
        <w:t xml:space="preserve">Individual Leadership </w:t>
      </w:r>
      <w:r w:rsidR="00F916F6" w:rsidRPr="00F916F6">
        <w:rPr>
          <w:i/>
        </w:rPr>
        <w:t xml:space="preserve">Goals: </w:t>
      </w:r>
      <w:r w:rsidRPr="004310A0">
        <w:t xml:space="preserve">goals set </w:t>
      </w:r>
      <w:r w:rsidR="00F916F6">
        <w:t xml:space="preserve">as </w:t>
      </w:r>
      <w:r w:rsidRPr="004310A0">
        <w:t>a leader</w:t>
      </w:r>
      <w:r w:rsidR="00F916F6">
        <w:t xml:space="preserve"> that contribute </w:t>
      </w:r>
      <w:r w:rsidR="00D03E88">
        <w:t>to overall</w:t>
      </w:r>
      <w:r w:rsidRPr="004310A0">
        <w:t xml:space="preserve"> effectiveness </w:t>
      </w:r>
      <w:r w:rsidR="00D03E88">
        <w:t>in your</w:t>
      </w:r>
      <w:r w:rsidR="00F916F6">
        <w:t xml:space="preserve"> role.</w:t>
      </w:r>
    </w:p>
    <w:p w:rsidR="000349BA" w:rsidRDefault="000349BA" w:rsidP="00F916F6">
      <w:pPr>
        <w:pStyle w:val="ListParagraph"/>
        <w:numPr>
          <w:ilvl w:val="0"/>
          <w:numId w:val="17"/>
        </w:numPr>
      </w:pPr>
      <w:r w:rsidRPr="00F916F6">
        <w:rPr>
          <w:i/>
        </w:rPr>
        <w:t xml:space="preserve">Lethbridge College </w:t>
      </w:r>
      <w:r w:rsidR="00E0672F">
        <w:rPr>
          <w:i/>
        </w:rPr>
        <w:t>Performance Measures</w:t>
      </w:r>
      <w:r w:rsidRPr="00F916F6">
        <w:rPr>
          <w:i/>
        </w:rPr>
        <w:t xml:space="preserve"> (Appendix A) Goals:</w:t>
      </w:r>
      <w:r w:rsidR="00F916F6" w:rsidRPr="00F916F6">
        <w:rPr>
          <w:i/>
        </w:rPr>
        <w:t xml:space="preserve"> S</w:t>
      </w:r>
      <w:r>
        <w:t xml:space="preserve">pecific additional goals with respect to achieving outcomes in </w:t>
      </w:r>
      <w:r w:rsidR="00ED042B">
        <w:t xml:space="preserve">the relevant fiscal year </w:t>
      </w:r>
      <w:r w:rsidR="00BF3D2A">
        <w:t>identified by the following categories:</w:t>
      </w:r>
    </w:p>
    <w:p w:rsidR="000349BA" w:rsidRPr="00E0672F" w:rsidRDefault="000349BA" w:rsidP="000349BA">
      <w:pPr>
        <w:rPr>
          <w:sz w:val="10"/>
        </w:rPr>
      </w:pPr>
    </w:p>
    <w:p w:rsidR="000349BA" w:rsidRPr="00B550A7" w:rsidRDefault="000349BA" w:rsidP="00F916F6">
      <w:pPr>
        <w:ind w:left="1080"/>
      </w:pPr>
      <w:r w:rsidRPr="00B550A7">
        <w:t xml:space="preserve">Strategic Plan </w:t>
      </w:r>
    </w:p>
    <w:p w:rsidR="000349BA" w:rsidRDefault="000349BA" w:rsidP="00F916F6">
      <w:pPr>
        <w:ind w:left="1080"/>
      </w:pPr>
      <w:r>
        <w:t>Operations</w:t>
      </w:r>
    </w:p>
    <w:p w:rsidR="000349BA" w:rsidRDefault="00F916F6" w:rsidP="00F916F6">
      <w:pPr>
        <w:ind w:left="1080"/>
      </w:pPr>
      <w:r>
        <w:t>P</w:t>
      </w:r>
      <w:r w:rsidR="000349BA">
        <w:t>eople</w:t>
      </w:r>
    </w:p>
    <w:p w:rsidR="000349BA" w:rsidRPr="00E0672F" w:rsidRDefault="000349BA" w:rsidP="00F916F6">
      <w:pPr>
        <w:ind w:left="360"/>
        <w:rPr>
          <w:sz w:val="14"/>
        </w:rPr>
      </w:pPr>
      <w:bookmarkStart w:id="0" w:name="_GoBack"/>
    </w:p>
    <w:bookmarkEnd w:id="0"/>
    <w:p w:rsidR="000349BA" w:rsidRDefault="000349BA" w:rsidP="00F916F6">
      <w:pPr>
        <w:pStyle w:val="ListParagraph"/>
        <w:numPr>
          <w:ilvl w:val="0"/>
          <w:numId w:val="17"/>
        </w:numPr>
      </w:pPr>
      <w:r>
        <w:t>Other Interests/Responsibilities</w:t>
      </w:r>
      <w:r w:rsidR="00ED042B">
        <w:t xml:space="preserve">: This section </w:t>
      </w:r>
      <w:r w:rsidR="00115ADA">
        <w:t>could</w:t>
      </w:r>
      <w:r w:rsidR="00ED042B">
        <w:t xml:space="preserve"> include key priorities within your area of responsibility outside of those aligned </w:t>
      </w:r>
      <w:r w:rsidR="00115ADA">
        <w:t xml:space="preserve">directly </w:t>
      </w:r>
      <w:r w:rsidR="00ED042B">
        <w:t xml:space="preserve">with the </w:t>
      </w:r>
      <w:r w:rsidR="00E0672F">
        <w:t>Performance Measures</w:t>
      </w:r>
      <w:r w:rsidR="00ED042B">
        <w:t>.</w:t>
      </w:r>
      <w:r w:rsidR="004A0017">
        <w:t xml:space="preserve"> </w:t>
      </w:r>
    </w:p>
    <w:p w:rsidR="00F916F6" w:rsidRDefault="00F916F6" w:rsidP="000349BA">
      <w:pPr>
        <w:rPr>
          <w:b/>
        </w:rPr>
      </w:pPr>
    </w:p>
    <w:p w:rsidR="000349BA" w:rsidRPr="00F916F6" w:rsidRDefault="000349BA" w:rsidP="00F916F6">
      <w:pPr>
        <w:pStyle w:val="ListParagraph"/>
        <w:numPr>
          <w:ilvl w:val="0"/>
          <w:numId w:val="16"/>
        </w:numPr>
        <w:ind w:hanging="720"/>
        <w:rPr>
          <w:b/>
        </w:rPr>
      </w:pPr>
      <w:r w:rsidRPr="00F916F6">
        <w:rPr>
          <w:b/>
        </w:rPr>
        <w:t>College Committees/Internal Service</w:t>
      </w:r>
      <w:r w:rsidR="00F916F6">
        <w:rPr>
          <w:b/>
        </w:rPr>
        <w:t xml:space="preserve"> – </w:t>
      </w:r>
      <w:r w:rsidR="00F916F6">
        <w:t>What internal committees do you participate in</w:t>
      </w:r>
    </w:p>
    <w:p w:rsidR="00F916F6" w:rsidRDefault="00F916F6" w:rsidP="00F916F6">
      <w:pPr>
        <w:ind w:left="720" w:hanging="720"/>
        <w:rPr>
          <w:b/>
        </w:rPr>
      </w:pPr>
    </w:p>
    <w:p w:rsidR="000349BA" w:rsidRPr="00F916F6" w:rsidRDefault="000349BA" w:rsidP="00F916F6">
      <w:pPr>
        <w:pStyle w:val="ListParagraph"/>
        <w:numPr>
          <w:ilvl w:val="0"/>
          <w:numId w:val="16"/>
        </w:numPr>
        <w:ind w:hanging="720"/>
        <w:rPr>
          <w:b/>
        </w:rPr>
      </w:pPr>
      <w:r w:rsidRPr="00F916F6">
        <w:rPr>
          <w:b/>
        </w:rPr>
        <w:t>External Service</w:t>
      </w:r>
      <w:r w:rsidR="00F916F6">
        <w:rPr>
          <w:b/>
        </w:rPr>
        <w:t xml:space="preserve"> – </w:t>
      </w:r>
      <w:r w:rsidR="00F916F6">
        <w:t xml:space="preserve">What professional obligations </w:t>
      </w:r>
      <w:r w:rsidR="00D41BF1">
        <w:t xml:space="preserve">and </w:t>
      </w:r>
      <w:r w:rsidR="00E0672F">
        <w:t>c</w:t>
      </w:r>
      <w:r w:rsidR="00D03E88">
        <w:t>ommittees</w:t>
      </w:r>
      <w:r w:rsidR="00D41BF1">
        <w:t xml:space="preserve"> are you involved in </w:t>
      </w:r>
      <w:r w:rsidR="00F916F6">
        <w:t xml:space="preserve">outside of the </w:t>
      </w:r>
      <w:r w:rsidR="00D41BF1">
        <w:t xml:space="preserve">college </w:t>
      </w:r>
    </w:p>
    <w:p w:rsidR="000349BA" w:rsidRPr="00CA0838" w:rsidRDefault="000349BA" w:rsidP="00F916F6">
      <w:pPr>
        <w:ind w:left="720" w:hanging="720"/>
      </w:pPr>
    </w:p>
    <w:p w:rsidR="000349BA" w:rsidRPr="00F916F6" w:rsidRDefault="000349BA" w:rsidP="00F916F6">
      <w:pPr>
        <w:pStyle w:val="ListParagraph"/>
        <w:numPr>
          <w:ilvl w:val="0"/>
          <w:numId w:val="16"/>
        </w:numPr>
        <w:ind w:hanging="720"/>
        <w:rPr>
          <w:b/>
        </w:rPr>
      </w:pPr>
      <w:r w:rsidRPr="00F916F6">
        <w:rPr>
          <w:b/>
        </w:rPr>
        <w:t>Career and Professional Development Plans</w:t>
      </w:r>
      <w:r w:rsidR="00F916F6">
        <w:rPr>
          <w:b/>
        </w:rPr>
        <w:t xml:space="preserve"> – </w:t>
      </w:r>
      <w:r w:rsidR="00F916F6">
        <w:t>What career and professional development plans/opportunities have been identified for this coming year</w:t>
      </w:r>
    </w:p>
    <w:p w:rsidR="000349BA" w:rsidRDefault="000349BA" w:rsidP="00F916F6">
      <w:pPr>
        <w:ind w:left="720" w:hanging="720"/>
      </w:pPr>
    </w:p>
    <w:p w:rsidR="000349BA" w:rsidRDefault="00BF3D2A" w:rsidP="000349BA">
      <w:r w:rsidRPr="00BF3D2A">
        <w:rPr>
          <w:b/>
          <w:u w:val="single"/>
        </w:rPr>
        <w:lastRenderedPageBreak/>
        <w:t>Interim</w:t>
      </w:r>
      <w:r w:rsidR="008745ED">
        <w:rPr>
          <w:b/>
          <w:u w:val="single"/>
        </w:rPr>
        <w:t xml:space="preserve"> Review</w:t>
      </w:r>
      <w:r>
        <w:t xml:space="preserve"> – The interim </w:t>
      </w:r>
      <w:r w:rsidR="00B538C6">
        <w:t xml:space="preserve">review </w:t>
      </w:r>
      <w:r w:rsidR="00D03E88">
        <w:t>phase of</w:t>
      </w:r>
      <w:r>
        <w:t xml:space="preserve"> the PMR </w:t>
      </w:r>
      <w:r w:rsidR="00B538C6">
        <w:t>provides an opportunity to reinforce progress that meets or exceeds expectations on goals and encourages you to review what has been accomplished to date</w:t>
      </w:r>
      <w:r w:rsidR="006163E0">
        <w:t>.  More specifically</w:t>
      </w:r>
      <w:r w:rsidR="00B538C6">
        <w:t xml:space="preserve">, </w:t>
      </w:r>
      <w:r w:rsidR="006163E0">
        <w:t xml:space="preserve">this phase is </w:t>
      </w:r>
      <w:r w:rsidR="00D03E88">
        <w:t>designed to</w:t>
      </w:r>
      <w:r>
        <w:t xml:space="preserve"> address and/or identify revisions to plans, educational needs, developmental opportunities and/or changes to goals/priorities and so on.  This</w:t>
      </w:r>
      <w:r w:rsidR="00B538C6">
        <w:t xml:space="preserve"> review also</w:t>
      </w:r>
      <w:r w:rsidR="00164155">
        <w:t xml:space="preserve"> fosters open communication </w:t>
      </w:r>
      <w:r w:rsidR="00D03E88">
        <w:t>and ensures</w:t>
      </w:r>
      <w:r>
        <w:t xml:space="preserve"> ongoing review and discussion with your supervisor throughout the year.</w:t>
      </w:r>
      <w:r w:rsidR="00B538C6">
        <w:t xml:space="preserve"> Interim dialogues are optional and occur as necessary during the performance cycle.</w:t>
      </w:r>
    </w:p>
    <w:p w:rsidR="000349BA" w:rsidRPr="000349BA" w:rsidRDefault="000349BA" w:rsidP="000349BA"/>
    <w:p w:rsidR="00B26EBD" w:rsidRDefault="00BF3D2A" w:rsidP="00BF3D2A">
      <w:r w:rsidRPr="00BF3D2A">
        <w:rPr>
          <w:b/>
          <w:u w:val="single"/>
        </w:rPr>
        <w:t>Summary</w:t>
      </w:r>
      <w:r>
        <w:t xml:space="preserve"> – The summary </w:t>
      </w:r>
      <w:r w:rsidR="00B26EBD">
        <w:t xml:space="preserve">phase is the final phase and is to </w:t>
      </w:r>
      <w:r>
        <w:t xml:space="preserve">  be completed and submitted to H</w:t>
      </w:r>
      <w:r w:rsidR="00B26EBD">
        <w:t xml:space="preserve">uman </w:t>
      </w:r>
      <w:r>
        <w:t>R</w:t>
      </w:r>
      <w:r w:rsidR="00B26EBD">
        <w:t xml:space="preserve">esources by no later </w:t>
      </w:r>
      <w:r w:rsidR="00D03E88">
        <w:t>than August</w:t>
      </w:r>
      <w:r>
        <w:t xml:space="preserve"> of each year.  The summary </w:t>
      </w:r>
      <w:r w:rsidR="00B26EBD">
        <w:t xml:space="preserve"> phase focuses on dialogue between you and your supervisor about current and future career/development plans, and a review of your performance and achievement of goals/objectives set during the past performance period.</w:t>
      </w:r>
      <w:r>
        <w:t xml:space="preserve">   </w:t>
      </w:r>
    </w:p>
    <w:p w:rsidR="00B26EBD" w:rsidRDefault="00B26EBD" w:rsidP="00BF3D2A"/>
    <w:p w:rsidR="00BF3D2A" w:rsidRDefault="00BF3D2A" w:rsidP="00BF3D2A">
      <w:r>
        <w:t xml:space="preserve">The following sections </w:t>
      </w:r>
      <w:r w:rsidR="00B26EBD">
        <w:t xml:space="preserve">are </w:t>
      </w:r>
      <w:r w:rsidR="00D03E88">
        <w:t>to be</w:t>
      </w:r>
      <w:r>
        <w:t xml:space="preserve"> completed in the </w:t>
      </w:r>
      <w:r w:rsidR="00A55665">
        <w:t>summary review</w:t>
      </w:r>
      <w:r>
        <w:t xml:space="preserve"> process:</w:t>
      </w:r>
    </w:p>
    <w:p w:rsidR="008E454B" w:rsidRDefault="008E454B" w:rsidP="00BF3D2A"/>
    <w:p w:rsidR="008E454B" w:rsidRDefault="008E454B" w:rsidP="008E454B">
      <w:pPr>
        <w:pStyle w:val="ListParagraph"/>
        <w:numPr>
          <w:ilvl w:val="0"/>
          <w:numId w:val="21"/>
        </w:numPr>
        <w:ind w:hanging="720"/>
      </w:pPr>
      <w:r w:rsidRPr="00F916F6">
        <w:rPr>
          <w:b/>
        </w:rPr>
        <w:t xml:space="preserve">Key Responsibilities/Role Description: </w:t>
      </w:r>
      <w:r>
        <w:t>Review your key responsibilities and role description and reflect on your performance overall in your role this past year. Speak to what comes naturally to you? What did you find more challenging? What do you feel requires more attention this coming year? (this may form goals for the coming year)</w:t>
      </w:r>
    </w:p>
    <w:p w:rsidR="008E454B" w:rsidRDefault="008E454B" w:rsidP="008E454B">
      <w:pPr>
        <w:ind w:left="720" w:hanging="720"/>
      </w:pPr>
    </w:p>
    <w:p w:rsidR="00A55665" w:rsidRDefault="009D5DC3" w:rsidP="008E454B">
      <w:pPr>
        <w:pStyle w:val="ListParagraph"/>
        <w:numPr>
          <w:ilvl w:val="0"/>
          <w:numId w:val="21"/>
        </w:numPr>
        <w:ind w:hanging="720"/>
        <w:rPr>
          <w:i/>
        </w:rPr>
      </w:pPr>
      <w:r w:rsidRPr="00A55665">
        <w:rPr>
          <w:b/>
        </w:rPr>
        <w:t xml:space="preserve">Core Competencies </w:t>
      </w:r>
      <w:r w:rsidR="008E454B" w:rsidRPr="00A55665">
        <w:rPr>
          <w:b/>
        </w:rPr>
        <w:t>–</w:t>
      </w:r>
      <w:r w:rsidR="008E454B">
        <w:t xml:space="preserve"> (</w:t>
      </w:r>
      <w:r w:rsidRPr="00A55665">
        <w:rPr>
          <w:b/>
          <w:i/>
        </w:rPr>
        <w:t xml:space="preserve">To be completed only during the summary </w:t>
      </w:r>
      <w:r w:rsidR="00D03E88">
        <w:rPr>
          <w:b/>
          <w:i/>
        </w:rPr>
        <w:t>phase</w:t>
      </w:r>
      <w:r w:rsidRPr="00A55665">
        <w:rPr>
          <w:b/>
          <w:i/>
        </w:rPr>
        <w:t>)</w:t>
      </w:r>
      <w:r>
        <w:t xml:space="preserve"> </w:t>
      </w:r>
      <w:r w:rsidR="009E09BC">
        <w:t>–</w:t>
      </w:r>
      <w:r>
        <w:t xml:space="preserve"> </w:t>
      </w:r>
      <w:r w:rsidR="009E09BC">
        <w:rPr>
          <w:i/>
        </w:rPr>
        <w:t>For managers/supervisors/chairs t</w:t>
      </w:r>
      <w:r w:rsidR="00A55665" w:rsidRPr="00A55665">
        <w:rPr>
          <w:i/>
        </w:rPr>
        <w:t xml:space="preserve">hese core competencies are </w:t>
      </w:r>
      <w:r w:rsidR="009E09BC">
        <w:rPr>
          <w:i/>
        </w:rPr>
        <w:t>consistent with those</w:t>
      </w:r>
      <w:r w:rsidR="00A55665" w:rsidRPr="00A55665">
        <w:rPr>
          <w:i/>
        </w:rPr>
        <w:t xml:space="preserve"> identified in the Checkpoint 360 tool. Review your most recent Checkpoint 360 results to assist </w:t>
      </w:r>
      <w:r w:rsidR="008E454B">
        <w:rPr>
          <w:i/>
        </w:rPr>
        <w:t xml:space="preserve">with </w:t>
      </w:r>
      <w:r w:rsidR="00A55665" w:rsidRPr="00A55665">
        <w:rPr>
          <w:i/>
        </w:rPr>
        <w:t>your self-assessment of these competencies.</w:t>
      </w:r>
      <w:r w:rsidR="009E09BC">
        <w:rPr>
          <w:i/>
        </w:rPr>
        <w:t xml:space="preserve">  For executive and CLC these competencies are tho</w:t>
      </w:r>
      <w:r w:rsidR="00E0672F">
        <w:rPr>
          <w:i/>
        </w:rPr>
        <w:t>se approved by the Board</w:t>
      </w:r>
      <w:r w:rsidR="009E09BC">
        <w:rPr>
          <w:i/>
        </w:rPr>
        <w:t>.</w:t>
      </w:r>
    </w:p>
    <w:p w:rsidR="00A55665" w:rsidRPr="00A55665" w:rsidRDefault="00A55665" w:rsidP="00A55665">
      <w:pPr>
        <w:pStyle w:val="ListParagraph"/>
        <w:rPr>
          <w:i/>
        </w:rPr>
      </w:pPr>
    </w:p>
    <w:p w:rsidR="00A55665" w:rsidRPr="00A55665" w:rsidRDefault="008E454B" w:rsidP="00A55665">
      <w:pPr>
        <w:pStyle w:val="ListParagraph"/>
        <w:rPr>
          <w:i/>
        </w:rPr>
      </w:pPr>
      <w:r>
        <w:rPr>
          <w:i/>
        </w:rPr>
        <w:t>Under each competency:  d</w:t>
      </w:r>
      <w:r w:rsidR="009D5DC3" w:rsidRPr="00A55665">
        <w:rPr>
          <w:i/>
        </w:rPr>
        <w:t xml:space="preserve">o a self-report of your capabilities based on </w:t>
      </w:r>
      <w:r>
        <w:rPr>
          <w:i/>
        </w:rPr>
        <w:t>the written definition</w:t>
      </w:r>
      <w:r w:rsidR="009D5DC3" w:rsidRPr="00A55665">
        <w:rPr>
          <w:i/>
        </w:rPr>
        <w:t xml:space="preserve"> – consider loosely using a </w:t>
      </w:r>
      <w:r w:rsidR="00E0672F">
        <w:rPr>
          <w:i/>
        </w:rPr>
        <w:t>five-</w:t>
      </w:r>
      <w:r w:rsidR="009D5DC3" w:rsidRPr="00A55665">
        <w:rPr>
          <w:i/>
        </w:rPr>
        <w:t xml:space="preserve">point scale where </w:t>
      </w:r>
      <w:r w:rsidR="00E0672F">
        <w:rPr>
          <w:i/>
        </w:rPr>
        <w:t>five</w:t>
      </w:r>
      <w:r w:rsidR="009D5DC3" w:rsidRPr="00A55665">
        <w:rPr>
          <w:i/>
        </w:rPr>
        <w:t xml:space="preserve"> is you have mastery and </w:t>
      </w:r>
      <w:r w:rsidR="00E0672F">
        <w:rPr>
          <w:i/>
        </w:rPr>
        <w:t>one</w:t>
      </w:r>
      <w:r w:rsidR="009D5DC3" w:rsidRPr="00A55665">
        <w:rPr>
          <w:i/>
        </w:rPr>
        <w:t xml:space="preserve"> is where you are just begin</w:t>
      </w:r>
      <w:r w:rsidR="00E0672F">
        <w:rPr>
          <w:i/>
        </w:rPr>
        <w:t>ning</w:t>
      </w:r>
      <w:r w:rsidR="009D5DC3" w:rsidRPr="00A55665">
        <w:rPr>
          <w:i/>
        </w:rPr>
        <w:t xml:space="preserve"> to know what this is.  Also consider if you rate yourself less than </w:t>
      </w:r>
      <w:r w:rsidR="00E0672F">
        <w:rPr>
          <w:i/>
        </w:rPr>
        <w:t>four,</w:t>
      </w:r>
      <w:r w:rsidR="009D5DC3" w:rsidRPr="00A55665">
        <w:rPr>
          <w:i/>
        </w:rPr>
        <w:t xml:space="preserve"> what </w:t>
      </w:r>
      <w:r w:rsidR="00D03E88">
        <w:rPr>
          <w:i/>
        </w:rPr>
        <w:t>specific actions</w:t>
      </w:r>
      <w:r w:rsidR="009D5DC3" w:rsidRPr="00A55665">
        <w:rPr>
          <w:i/>
        </w:rPr>
        <w:t xml:space="preserve"> you will undertake to develop to a </w:t>
      </w:r>
      <w:r w:rsidR="00E0672F">
        <w:rPr>
          <w:i/>
        </w:rPr>
        <w:t>four</w:t>
      </w:r>
      <w:r w:rsidR="009D5DC3" w:rsidRPr="00A55665">
        <w:rPr>
          <w:i/>
        </w:rPr>
        <w:t xml:space="preserve"> or </w:t>
      </w:r>
      <w:r w:rsidR="00E0672F">
        <w:rPr>
          <w:i/>
        </w:rPr>
        <w:t>five</w:t>
      </w:r>
      <w:r w:rsidR="009D5DC3" w:rsidRPr="00A55665">
        <w:rPr>
          <w:i/>
        </w:rPr>
        <w:t>.</w:t>
      </w:r>
      <w:r w:rsidR="00A55665" w:rsidRPr="00A55665">
        <w:t xml:space="preserve"> </w:t>
      </w:r>
    </w:p>
    <w:p w:rsidR="00B131DD" w:rsidRDefault="00B131DD"/>
    <w:p w:rsidR="009C40FD" w:rsidRDefault="0010500A" w:rsidP="0010500A">
      <w:pPr>
        <w:pStyle w:val="ListParagraph"/>
        <w:numPr>
          <w:ilvl w:val="0"/>
          <w:numId w:val="21"/>
        </w:numPr>
        <w:ind w:hanging="720"/>
        <w:rPr>
          <w:b/>
        </w:rPr>
      </w:pPr>
      <w:r>
        <w:rPr>
          <w:b/>
        </w:rPr>
        <w:t>Individual Leadership Goals</w:t>
      </w:r>
    </w:p>
    <w:p w:rsidR="0010500A" w:rsidRDefault="0010500A" w:rsidP="0010500A">
      <w:pPr>
        <w:pStyle w:val="ListParagraph"/>
      </w:pPr>
      <w:r>
        <w:t>Comment on your achievement or progression to date on these goals and consider how these results have contributed to success in other areas.  Consider what your specific contributions have been this year.</w:t>
      </w:r>
    </w:p>
    <w:p w:rsidR="0010500A" w:rsidRDefault="0010500A" w:rsidP="0010500A">
      <w:pPr>
        <w:pStyle w:val="ListParagraph"/>
        <w:ind w:hanging="720"/>
      </w:pPr>
    </w:p>
    <w:p w:rsidR="0010500A" w:rsidRDefault="0010500A" w:rsidP="0010500A">
      <w:pPr>
        <w:pStyle w:val="ListParagraph"/>
        <w:numPr>
          <w:ilvl w:val="0"/>
          <w:numId w:val="21"/>
        </w:numPr>
        <w:ind w:hanging="720"/>
        <w:rPr>
          <w:b/>
        </w:rPr>
      </w:pPr>
      <w:r w:rsidRPr="0010500A">
        <w:rPr>
          <w:b/>
        </w:rPr>
        <w:t xml:space="preserve">Lethbridge College </w:t>
      </w:r>
      <w:r w:rsidR="00E0672F">
        <w:rPr>
          <w:b/>
        </w:rPr>
        <w:t>Performance Measures</w:t>
      </w:r>
    </w:p>
    <w:p w:rsidR="009C40FD" w:rsidRDefault="0010500A" w:rsidP="00624F5A">
      <w:pPr>
        <w:ind w:left="720"/>
      </w:pPr>
      <w:r>
        <w:t>Reflect and comment to what your specific contributions were to achieving the scorecard outcomes.  Comment on what specifics you achieved based on what you included in your planning PMR.</w:t>
      </w:r>
    </w:p>
    <w:p w:rsidR="00A168A4" w:rsidRDefault="00A168A4" w:rsidP="00A168A4"/>
    <w:p w:rsidR="004A0017" w:rsidRDefault="009C40FD" w:rsidP="004A0017">
      <w:pPr>
        <w:pStyle w:val="ListParagraph"/>
        <w:numPr>
          <w:ilvl w:val="0"/>
          <w:numId w:val="21"/>
        </w:numPr>
        <w:ind w:hanging="720"/>
        <w:rPr>
          <w:b/>
        </w:rPr>
      </w:pPr>
      <w:r w:rsidRPr="004A0017">
        <w:rPr>
          <w:b/>
        </w:rPr>
        <w:t xml:space="preserve">College </w:t>
      </w:r>
      <w:r w:rsidR="00DD4FAB" w:rsidRPr="004A0017">
        <w:rPr>
          <w:b/>
        </w:rPr>
        <w:t>Committees</w:t>
      </w:r>
      <w:r w:rsidRPr="004A0017">
        <w:rPr>
          <w:b/>
        </w:rPr>
        <w:t>/Internal Service</w:t>
      </w:r>
    </w:p>
    <w:p w:rsidR="00E0672F" w:rsidRDefault="00E0672F" w:rsidP="00E0672F">
      <w:pPr>
        <w:pStyle w:val="ListParagraph"/>
        <w:rPr>
          <w:b/>
        </w:rPr>
      </w:pPr>
    </w:p>
    <w:p w:rsidR="004A0017" w:rsidRDefault="004A0017" w:rsidP="004A0017">
      <w:pPr>
        <w:pStyle w:val="ListParagraph"/>
        <w:numPr>
          <w:ilvl w:val="0"/>
          <w:numId w:val="21"/>
        </w:numPr>
        <w:ind w:hanging="720"/>
        <w:rPr>
          <w:b/>
        </w:rPr>
      </w:pPr>
      <w:r>
        <w:rPr>
          <w:b/>
        </w:rPr>
        <w:t>External Service</w:t>
      </w:r>
    </w:p>
    <w:p w:rsidR="00E0672F" w:rsidRPr="00E0672F" w:rsidRDefault="00E0672F" w:rsidP="00E0672F">
      <w:pPr>
        <w:rPr>
          <w:b/>
        </w:rPr>
      </w:pPr>
    </w:p>
    <w:p w:rsidR="004A0017" w:rsidRDefault="004A0017" w:rsidP="004A0017">
      <w:pPr>
        <w:pStyle w:val="ListParagraph"/>
        <w:numPr>
          <w:ilvl w:val="0"/>
          <w:numId w:val="21"/>
        </w:numPr>
        <w:ind w:hanging="720"/>
        <w:rPr>
          <w:b/>
        </w:rPr>
      </w:pPr>
      <w:r>
        <w:rPr>
          <w:b/>
        </w:rPr>
        <w:t>Career and Professional Development Plans</w:t>
      </w:r>
    </w:p>
    <w:p w:rsidR="005F4D1F" w:rsidRDefault="004A0017" w:rsidP="00D03E88">
      <w:pPr>
        <w:pStyle w:val="ListParagraph"/>
        <w:rPr>
          <w:rFonts w:ascii="Georgia" w:hAnsi="Georgia"/>
          <w:b/>
          <w:sz w:val="22"/>
          <w:szCs w:val="22"/>
        </w:rPr>
      </w:pPr>
      <w:r>
        <w:t>For these three sections</w:t>
      </w:r>
      <w:r w:rsidR="00F17752">
        <w:t xml:space="preserve"> (</w:t>
      </w:r>
      <w:r w:rsidR="00E0672F">
        <w:t>five</w:t>
      </w:r>
      <w:r w:rsidR="00F17752">
        <w:t xml:space="preserve">, </w:t>
      </w:r>
      <w:r w:rsidR="00E0672F">
        <w:t>six</w:t>
      </w:r>
      <w:r w:rsidR="00F17752">
        <w:t xml:space="preserve">, and </w:t>
      </w:r>
      <w:r w:rsidR="00E0672F">
        <w:t>seven</w:t>
      </w:r>
      <w:r w:rsidR="00F17752">
        <w:t>)</w:t>
      </w:r>
      <w:r>
        <w:t xml:space="preserve">, provide a general indication of what you gained from these experiences. What was your role, what was of value, what contributions did you make and what was most helpful overall?  </w:t>
      </w:r>
      <w:r w:rsidR="00F17752">
        <w:t>Identify any points of interest where this service contributed to your growth and development in the past performance period.</w:t>
      </w:r>
    </w:p>
    <w:sectPr w:rsidR="005F4D1F" w:rsidSect="00624F5A">
      <w:headerReference w:type="even" r:id="rId8"/>
      <w:headerReference w:type="default" r:id="rId9"/>
      <w:footerReference w:type="even" r:id="rId10"/>
      <w:footerReference w:type="default" r:id="rId11"/>
      <w:headerReference w:type="first" r:id="rId12"/>
      <w:pgSz w:w="12240" w:h="15840"/>
      <w:pgMar w:top="284" w:right="851" w:bottom="28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B0" w:rsidRDefault="00C300B0" w:rsidP="00DD4FAB">
      <w:r>
        <w:separator/>
      </w:r>
    </w:p>
  </w:endnote>
  <w:endnote w:type="continuationSeparator" w:id="0">
    <w:p w:rsidR="00C300B0" w:rsidRDefault="00C300B0" w:rsidP="00D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F0B" w:rsidRDefault="00E02F0B" w:rsidP="00CA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CA0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B0" w:rsidRDefault="00C300B0" w:rsidP="00DD4FAB">
      <w:r>
        <w:separator/>
      </w:r>
    </w:p>
  </w:footnote>
  <w:footnote w:type="continuationSeparator" w:id="0">
    <w:p w:rsidR="00C300B0" w:rsidRDefault="00C300B0" w:rsidP="00DD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F4D1F">
    <w:pPr>
      <w:pStyle w:val="Header"/>
    </w:pPr>
    <w:r>
      <w:rPr>
        <w:noProof/>
        <w:lang w:val="en-CA" w:eastAsia="en-CA"/>
      </w:rPr>
      <mc:AlternateContent>
        <mc:Choice Requires="wps">
          <w:drawing>
            <wp:anchor distT="0" distB="0" distL="114300" distR="114300" simplePos="0" relativeHeight="251661312" behindDoc="0" locked="0" layoutInCell="1" allowOverlap="1" wp14:anchorId="438BCB46" wp14:editId="5035FF7C">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801C4"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5A" w:rsidRPr="00D03E88" w:rsidRDefault="00624F5A">
    <w:pPr>
      <w:pStyle w:val="Header"/>
      <w:rPr>
        <w:lang w:val="en-CA"/>
      </w:rPr>
    </w:pPr>
  </w:p>
  <w:p w:rsidR="00624F5A" w:rsidRPr="00D03E88" w:rsidRDefault="00624F5A">
    <w:pPr>
      <w:pStyle w:val="Header"/>
      <w:rPr>
        <w:lang w:val="en-CA"/>
      </w:rPr>
    </w:pPr>
    <w:r w:rsidRPr="00D03E88">
      <w:rPr>
        <w:lang w:val="en-CA"/>
      </w:rPr>
      <w:t>Performance Management Record</w:t>
    </w:r>
  </w:p>
  <w:p w:rsidR="00624F5A" w:rsidRPr="00D03E88" w:rsidRDefault="00624F5A">
    <w:pPr>
      <w:pStyle w:val="Header"/>
      <w:rPr>
        <w:lang w:val="en-CA"/>
      </w:rPr>
    </w:pPr>
    <w:r w:rsidRPr="00D03E88">
      <w:rPr>
        <w:lang w:val="en-CA"/>
      </w:rPr>
      <w:t>Process Document</w:t>
    </w:r>
  </w:p>
  <w:p w:rsidR="00624F5A" w:rsidRPr="00624F5A" w:rsidRDefault="00624F5A">
    <w:pPr>
      <w:pStyle w:val="Header"/>
      <w:rPr>
        <w:lang w:val="fr-CA"/>
      </w:rPr>
    </w:pPr>
    <w:r w:rsidRPr="00D03E88">
      <w:rPr>
        <w:lang w:val="en-CA"/>
      </w:rPr>
      <w:t>Page 2</w:t>
    </w:r>
    <w:r w:rsidRPr="00624F5A">
      <w:rPr>
        <w:lang w:val="fr-CA"/>
      </w:rPr>
      <w:tab/>
    </w:r>
    <w:r w:rsidRPr="00624F5A">
      <w:rPr>
        <w:lang w:val="fr-CA"/>
      </w:rPr>
      <w:tab/>
    </w:r>
    <w:r w:rsidRPr="00624F5A">
      <w:rPr>
        <w:lang w:val="fr-CA"/>
      </w:rPr>
      <w:tab/>
    </w:r>
  </w:p>
  <w:p w:rsidR="00E02F0B" w:rsidRPr="00624F5A" w:rsidRDefault="00E02F0B">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F4D1F">
    <w:pPr>
      <w:pStyle w:val="Header"/>
    </w:pPr>
    <w:r>
      <w:rPr>
        <w:noProof/>
        <w:lang w:val="en-CA" w:eastAsia="en-CA"/>
      </w:rPr>
      <mc:AlternateContent>
        <mc:Choice Requires="wps">
          <w:drawing>
            <wp:anchor distT="0" distB="0" distL="114300" distR="114300" simplePos="0" relativeHeight="251663360" behindDoc="0" locked="0" layoutInCell="1" allowOverlap="1" wp14:anchorId="2EE51CB8" wp14:editId="5D13282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CD4AF"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B12"/>
    <w:multiLevelType w:val="hybridMultilevel"/>
    <w:tmpl w:val="5FACE410"/>
    <w:lvl w:ilvl="0" w:tplc="C038D2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07C4"/>
    <w:multiLevelType w:val="hybridMultilevel"/>
    <w:tmpl w:val="348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A14"/>
    <w:multiLevelType w:val="hybridMultilevel"/>
    <w:tmpl w:val="BFD0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6B3"/>
    <w:multiLevelType w:val="hybridMultilevel"/>
    <w:tmpl w:val="FCC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D363D"/>
    <w:multiLevelType w:val="hybridMultilevel"/>
    <w:tmpl w:val="F78E8AB2"/>
    <w:lvl w:ilvl="0" w:tplc="7DA22C9E">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1C254F7"/>
    <w:multiLevelType w:val="hybridMultilevel"/>
    <w:tmpl w:val="637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2A5A"/>
    <w:multiLevelType w:val="hybridMultilevel"/>
    <w:tmpl w:val="E39EA146"/>
    <w:lvl w:ilvl="0" w:tplc="F5BA935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824D6"/>
    <w:multiLevelType w:val="hybridMultilevel"/>
    <w:tmpl w:val="BDBE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D57F2"/>
    <w:multiLevelType w:val="hybridMultilevel"/>
    <w:tmpl w:val="580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BA8"/>
    <w:multiLevelType w:val="hybridMultilevel"/>
    <w:tmpl w:val="56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E3A7E"/>
    <w:multiLevelType w:val="hybridMultilevel"/>
    <w:tmpl w:val="6F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944CD"/>
    <w:multiLevelType w:val="hybridMultilevel"/>
    <w:tmpl w:val="77D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6F5C"/>
    <w:multiLevelType w:val="hybridMultilevel"/>
    <w:tmpl w:val="549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3D9D"/>
    <w:multiLevelType w:val="hybridMultilevel"/>
    <w:tmpl w:val="FB3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75D97"/>
    <w:multiLevelType w:val="hybridMultilevel"/>
    <w:tmpl w:val="88D0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8F4468"/>
    <w:multiLevelType w:val="hybridMultilevel"/>
    <w:tmpl w:val="72BC2FE8"/>
    <w:lvl w:ilvl="0" w:tplc="3D0C63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7D7E"/>
    <w:multiLevelType w:val="hybridMultilevel"/>
    <w:tmpl w:val="50E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B5B37"/>
    <w:multiLevelType w:val="hybridMultilevel"/>
    <w:tmpl w:val="F3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E637E"/>
    <w:multiLevelType w:val="hybridMultilevel"/>
    <w:tmpl w:val="8618EE0C"/>
    <w:lvl w:ilvl="0" w:tplc="C038D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F7694"/>
    <w:multiLevelType w:val="hybridMultilevel"/>
    <w:tmpl w:val="B1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D6348"/>
    <w:multiLevelType w:val="hybridMultilevel"/>
    <w:tmpl w:val="310E2CC4"/>
    <w:lvl w:ilvl="0" w:tplc="D39A6FB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3"/>
  </w:num>
  <w:num w:numId="5">
    <w:abstractNumId w:val="17"/>
  </w:num>
  <w:num w:numId="6">
    <w:abstractNumId w:val="9"/>
  </w:num>
  <w:num w:numId="7">
    <w:abstractNumId w:val="5"/>
  </w:num>
  <w:num w:numId="8">
    <w:abstractNumId w:val="14"/>
  </w:num>
  <w:num w:numId="9">
    <w:abstractNumId w:val="16"/>
  </w:num>
  <w:num w:numId="10">
    <w:abstractNumId w:val="7"/>
  </w:num>
  <w:num w:numId="11">
    <w:abstractNumId w:val="1"/>
  </w:num>
  <w:num w:numId="12">
    <w:abstractNumId w:val="12"/>
  </w:num>
  <w:num w:numId="13">
    <w:abstractNumId w:val="8"/>
  </w:num>
  <w:num w:numId="14">
    <w:abstractNumId w:val="2"/>
  </w:num>
  <w:num w:numId="15">
    <w:abstractNumId w:val="11"/>
  </w:num>
  <w:num w:numId="16">
    <w:abstractNumId w:val="18"/>
  </w:num>
  <w:num w:numId="17">
    <w:abstractNumId w:val="6"/>
  </w:num>
  <w:num w:numId="18">
    <w:abstractNumId w:val="15"/>
  </w:num>
  <w:num w:numId="19">
    <w:abstractNumId w:val="2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D"/>
    <w:rsid w:val="000021AA"/>
    <w:rsid w:val="00006CF5"/>
    <w:rsid w:val="000075CD"/>
    <w:rsid w:val="00015308"/>
    <w:rsid w:val="00017066"/>
    <w:rsid w:val="0003049C"/>
    <w:rsid w:val="000349BA"/>
    <w:rsid w:val="00044FA7"/>
    <w:rsid w:val="00050C5C"/>
    <w:rsid w:val="00052270"/>
    <w:rsid w:val="00081854"/>
    <w:rsid w:val="0009158D"/>
    <w:rsid w:val="000967BD"/>
    <w:rsid w:val="000A0ABE"/>
    <w:rsid w:val="000E3B98"/>
    <w:rsid w:val="000F1A4B"/>
    <w:rsid w:val="0010500A"/>
    <w:rsid w:val="00115ADA"/>
    <w:rsid w:val="00121227"/>
    <w:rsid w:val="0012504F"/>
    <w:rsid w:val="00134A45"/>
    <w:rsid w:val="00155EA7"/>
    <w:rsid w:val="00164155"/>
    <w:rsid w:val="00177851"/>
    <w:rsid w:val="00185A2D"/>
    <w:rsid w:val="001860BD"/>
    <w:rsid w:val="00197C7A"/>
    <w:rsid w:val="001B7270"/>
    <w:rsid w:val="001D337F"/>
    <w:rsid w:val="002045E9"/>
    <w:rsid w:val="00204A03"/>
    <w:rsid w:val="002166E5"/>
    <w:rsid w:val="00217316"/>
    <w:rsid w:val="00217531"/>
    <w:rsid w:val="002256DD"/>
    <w:rsid w:val="002319C5"/>
    <w:rsid w:val="00243109"/>
    <w:rsid w:val="002532F8"/>
    <w:rsid w:val="00263A88"/>
    <w:rsid w:val="00295BB3"/>
    <w:rsid w:val="002B22D3"/>
    <w:rsid w:val="00340C58"/>
    <w:rsid w:val="0034609E"/>
    <w:rsid w:val="003551C1"/>
    <w:rsid w:val="0035629C"/>
    <w:rsid w:val="003C43AB"/>
    <w:rsid w:val="003E453F"/>
    <w:rsid w:val="003E4972"/>
    <w:rsid w:val="003F7B0D"/>
    <w:rsid w:val="00402F63"/>
    <w:rsid w:val="0041211A"/>
    <w:rsid w:val="00426B4E"/>
    <w:rsid w:val="004275A0"/>
    <w:rsid w:val="004310A0"/>
    <w:rsid w:val="0043680F"/>
    <w:rsid w:val="00471311"/>
    <w:rsid w:val="004A0017"/>
    <w:rsid w:val="004B25CD"/>
    <w:rsid w:val="004D7668"/>
    <w:rsid w:val="004E2EBA"/>
    <w:rsid w:val="004F217A"/>
    <w:rsid w:val="004F5265"/>
    <w:rsid w:val="00515625"/>
    <w:rsid w:val="00561DAE"/>
    <w:rsid w:val="00582CAB"/>
    <w:rsid w:val="005C5508"/>
    <w:rsid w:val="005D1DF3"/>
    <w:rsid w:val="005F2B0A"/>
    <w:rsid w:val="005F4D1F"/>
    <w:rsid w:val="0060344B"/>
    <w:rsid w:val="006079CA"/>
    <w:rsid w:val="006103AD"/>
    <w:rsid w:val="006163E0"/>
    <w:rsid w:val="00621C00"/>
    <w:rsid w:val="00624F5A"/>
    <w:rsid w:val="00626242"/>
    <w:rsid w:val="006745F7"/>
    <w:rsid w:val="00695E10"/>
    <w:rsid w:val="0074494B"/>
    <w:rsid w:val="00771AAD"/>
    <w:rsid w:val="007A56E8"/>
    <w:rsid w:val="007B5F5B"/>
    <w:rsid w:val="007C0C88"/>
    <w:rsid w:val="007D61F8"/>
    <w:rsid w:val="007E60C9"/>
    <w:rsid w:val="007F0583"/>
    <w:rsid w:val="007F5D76"/>
    <w:rsid w:val="00846D32"/>
    <w:rsid w:val="008605E1"/>
    <w:rsid w:val="00860CCD"/>
    <w:rsid w:val="008745ED"/>
    <w:rsid w:val="0087566D"/>
    <w:rsid w:val="00877FA0"/>
    <w:rsid w:val="00881FEA"/>
    <w:rsid w:val="008A4DD6"/>
    <w:rsid w:val="008B7919"/>
    <w:rsid w:val="008C530B"/>
    <w:rsid w:val="008C7CAC"/>
    <w:rsid w:val="008D2588"/>
    <w:rsid w:val="008D30C7"/>
    <w:rsid w:val="008E454B"/>
    <w:rsid w:val="008E546A"/>
    <w:rsid w:val="00913D69"/>
    <w:rsid w:val="00915B93"/>
    <w:rsid w:val="00923E4E"/>
    <w:rsid w:val="00932EDD"/>
    <w:rsid w:val="0097649C"/>
    <w:rsid w:val="009A56C0"/>
    <w:rsid w:val="009C40FD"/>
    <w:rsid w:val="009D40A2"/>
    <w:rsid w:val="009D5DC3"/>
    <w:rsid w:val="009E09BC"/>
    <w:rsid w:val="009F1CD2"/>
    <w:rsid w:val="00A168A4"/>
    <w:rsid w:val="00A55665"/>
    <w:rsid w:val="00A626C6"/>
    <w:rsid w:val="00A757D2"/>
    <w:rsid w:val="00A94561"/>
    <w:rsid w:val="00A955DF"/>
    <w:rsid w:val="00AA0AA4"/>
    <w:rsid w:val="00AE503B"/>
    <w:rsid w:val="00AF0F8D"/>
    <w:rsid w:val="00AF70A6"/>
    <w:rsid w:val="00B06F8C"/>
    <w:rsid w:val="00B131DD"/>
    <w:rsid w:val="00B1428A"/>
    <w:rsid w:val="00B26EBD"/>
    <w:rsid w:val="00B44117"/>
    <w:rsid w:val="00B538C6"/>
    <w:rsid w:val="00B6658D"/>
    <w:rsid w:val="00B8629F"/>
    <w:rsid w:val="00B933BA"/>
    <w:rsid w:val="00B9641A"/>
    <w:rsid w:val="00BE22AB"/>
    <w:rsid w:val="00BF3D2A"/>
    <w:rsid w:val="00C213CC"/>
    <w:rsid w:val="00C2299B"/>
    <w:rsid w:val="00C300B0"/>
    <w:rsid w:val="00C328FE"/>
    <w:rsid w:val="00C5123F"/>
    <w:rsid w:val="00C624DF"/>
    <w:rsid w:val="00C90B9A"/>
    <w:rsid w:val="00CA0838"/>
    <w:rsid w:val="00CB3D5C"/>
    <w:rsid w:val="00CD5044"/>
    <w:rsid w:val="00CF7FBE"/>
    <w:rsid w:val="00D03E88"/>
    <w:rsid w:val="00D04227"/>
    <w:rsid w:val="00D10AE1"/>
    <w:rsid w:val="00D40C67"/>
    <w:rsid w:val="00D40CD7"/>
    <w:rsid w:val="00D41BF1"/>
    <w:rsid w:val="00D45FDE"/>
    <w:rsid w:val="00D64E11"/>
    <w:rsid w:val="00D80199"/>
    <w:rsid w:val="00D95B24"/>
    <w:rsid w:val="00D97B5F"/>
    <w:rsid w:val="00DB058E"/>
    <w:rsid w:val="00DC236E"/>
    <w:rsid w:val="00DD4FAB"/>
    <w:rsid w:val="00DF6E74"/>
    <w:rsid w:val="00E02F0B"/>
    <w:rsid w:val="00E0672F"/>
    <w:rsid w:val="00E1224E"/>
    <w:rsid w:val="00E20DC1"/>
    <w:rsid w:val="00E21DF1"/>
    <w:rsid w:val="00E8178D"/>
    <w:rsid w:val="00E827AE"/>
    <w:rsid w:val="00EB1B0F"/>
    <w:rsid w:val="00EC3362"/>
    <w:rsid w:val="00EC38E5"/>
    <w:rsid w:val="00EC4797"/>
    <w:rsid w:val="00ED042B"/>
    <w:rsid w:val="00ED290B"/>
    <w:rsid w:val="00EE39FE"/>
    <w:rsid w:val="00EF2ECC"/>
    <w:rsid w:val="00F17752"/>
    <w:rsid w:val="00F370B5"/>
    <w:rsid w:val="00F419FF"/>
    <w:rsid w:val="00F4281A"/>
    <w:rsid w:val="00F604EB"/>
    <w:rsid w:val="00F916F6"/>
    <w:rsid w:val="00FA3BE8"/>
    <w:rsid w:val="00FA47F6"/>
    <w:rsid w:val="00FA69DE"/>
    <w:rsid w:val="00FB6AF4"/>
    <w:rsid w:val="00FC7026"/>
    <w:rsid w:val="00FD64BF"/>
    <w:rsid w:val="00FD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6543CE"/>
  <w14:defaultImageDpi w14:val="300"/>
  <w15:docId w15:val="{8981258A-1FB1-427E-9509-96BC194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08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AB"/>
    <w:pPr>
      <w:tabs>
        <w:tab w:val="center" w:pos="4320"/>
        <w:tab w:val="right" w:pos="8640"/>
      </w:tabs>
    </w:pPr>
  </w:style>
  <w:style w:type="character" w:customStyle="1" w:styleId="HeaderChar">
    <w:name w:val="Header Char"/>
    <w:basedOn w:val="DefaultParagraphFont"/>
    <w:link w:val="Header"/>
    <w:uiPriority w:val="99"/>
    <w:rsid w:val="00DD4FAB"/>
  </w:style>
  <w:style w:type="paragraph" w:styleId="Footer">
    <w:name w:val="footer"/>
    <w:basedOn w:val="Normal"/>
    <w:link w:val="FooterChar"/>
    <w:uiPriority w:val="99"/>
    <w:unhideWhenUsed/>
    <w:rsid w:val="00DD4FAB"/>
    <w:pPr>
      <w:tabs>
        <w:tab w:val="center" w:pos="4320"/>
        <w:tab w:val="right" w:pos="8640"/>
      </w:tabs>
    </w:pPr>
  </w:style>
  <w:style w:type="character" w:customStyle="1" w:styleId="FooterChar">
    <w:name w:val="Footer Char"/>
    <w:basedOn w:val="DefaultParagraphFont"/>
    <w:link w:val="Footer"/>
    <w:uiPriority w:val="99"/>
    <w:rsid w:val="00DD4FAB"/>
  </w:style>
  <w:style w:type="paragraph" w:styleId="ListParagraph">
    <w:name w:val="List Paragraph"/>
    <w:basedOn w:val="Normal"/>
    <w:uiPriority w:val="34"/>
    <w:qFormat/>
    <w:rsid w:val="00E21DF1"/>
    <w:pPr>
      <w:ind w:left="720"/>
      <w:contextualSpacing/>
    </w:pPr>
  </w:style>
  <w:style w:type="character" w:customStyle="1" w:styleId="Heading3Char">
    <w:name w:val="Heading 3 Char"/>
    <w:basedOn w:val="DefaultParagraphFont"/>
    <w:link w:val="Heading3"/>
    <w:uiPriority w:val="9"/>
    <w:rsid w:val="00CA0838"/>
    <w:rPr>
      <w:rFonts w:ascii="Times" w:hAnsi="Times"/>
      <w:b/>
      <w:bCs/>
      <w:sz w:val="27"/>
      <w:szCs w:val="27"/>
    </w:rPr>
  </w:style>
  <w:style w:type="character" w:styleId="PageNumber">
    <w:name w:val="page number"/>
    <w:basedOn w:val="DefaultParagraphFont"/>
    <w:uiPriority w:val="99"/>
    <w:semiHidden/>
    <w:unhideWhenUsed/>
    <w:rsid w:val="00CA0838"/>
  </w:style>
  <w:style w:type="paragraph" w:styleId="BodyText">
    <w:name w:val="Body Text"/>
    <w:basedOn w:val="Normal"/>
    <w:link w:val="BodyTextChar"/>
    <w:uiPriority w:val="99"/>
    <w:rsid w:val="00E02F0B"/>
    <w:pPr>
      <w:jc w:val="both"/>
    </w:pPr>
    <w:rPr>
      <w:rFonts w:ascii="Tahoma" w:eastAsia="Times New Roman" w:hAnsi="Tahoma" w:cs="Times New Roman"/>
      <w:lang w:val="en-CA"/>
    </w:rPr>
  </w:style>
  <w:style w:type="character" w:customStyle="1" w:styleId="BodyTextChar">
    <w:name w:val="Body Text Char"/>
    <w:basedOn w:val="DefaultParagraphFont"/>
    <w:link w:val="BodyText"/>
    <w:uiPriority w:val="99"/>
    <w:rsid w:val="00E02F0B"/>
    <w:rPr>
      <w:rFonts w:ascii="Tahoma" w:eastAsia="Times New Roman" w:hAnsi="Tahoma" w:cs="Times New Roman"/>
      <w:lang w:val="en-CA"/>
    </w:rPr>
  </w:style>
  <w:style w:type="paragraph" w:styleId="NormalWeb">
    <w:name w:val="Normal (Web)"/>
    <w:basedOn w:val="Normal"/>
    <w:uiPriority w:val="99"/>
    <w:rsid w:val="00E02F0B"/>
    <w:pPr>
      <w:spacing w:before="100" w:beforeAutospacing="1" w:after="100" w:afterAutospacing="1"/>
    </w:pPr>
    <w:rPr>
      <w:rFonts w:ascii="Arial Unicode MS" w:eastAsia="Arial Unicode MS" w:hAnsi="Arial Unicode MS" w:cs="Arial Unicode MS"/>
      <w:lang w:val="en-CA"/>
    </w:rPr>
  </w:style>
  <w:style w:type="table" w:styleId="TableGrid">
    <w:name w:val="Table Grid"/>
    <w:basedOn w:val="TableNormal"/>
    <w:uiPriority w:val="59"/>
    <w:rsid w:val="00E02F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081854"/>
    <w:pPr>
      <w:autoSpaceDE w:val="0"/>
      <w:autoSpaceDN w:val="0"/>
      <w:adjustRightInd w:val="0"/>
      <w:spacing w:line="241" w:lineRule="atLeast"/>
    </w:pPr>
    <w:rPr>
      <w:rFonts w:ascii="Tahoma" w:hAnsi="Tahoma" w:cs="Tahoma"/>
    </w:rPr>
  </w:style>
  <w:style w:type="character" w:customStyle="1" w:styleId="A4">
    <w:name w:val="A4"/>
    <w:uiPriority w:val="99"/>
    <w:rsid w:val="00081854"/>
    <w:rPr>
      <w:color w:val="000000"/>
    </w:rPr>
  </w:style>
  <w:style w:type="paragraph" w:styleId="BalloonText">
    <w:name w:val="Balloon Text"/>
    <w:basedOn w:val="Normal"/>
    <w:link w:val="BalloonTextChar"/>
    <w:uiPriority w:val="99"/>
    <w:semiHidden/>
    <w:unhideWhenUsed/>
    <w:rsid w:val="004B25CD"/>
    <w:rPr>
      <w:rFonts w:ascii="Tahoma" w:hAnsi="Tahoma" w:cs="Tahoma"/>
      <w:sz w:val="16"/>
      <w:szCs w:val="16"/>
    </w:rPr>
  </w:style>
  <w:style w:type="character" w:customStyle="1" w:styleId="BalloonTextChar">
    <w:name w:val="Balloon Text Char"/>
    <w:basedOn w:val="DefaultParagraphFont"/>
    <w:link w:val="BalloonText"/>
    <w:uiPriority w:val="99"/>
    <w:semiHidden/>
    <w:rsid w:val="004B25CD"/>
    <w:rPr>
      <w:rFonts w:ascii="Tahoma" w:hAnsi="Tahoma" w:cs="Tahoma"/>
      <w:sz w:val="16"/>
      <w:szCs w:val="16"/>
    </w:rPr>
  </w:style>
  <w:style w:type="character" w:styleId="CommentReference">
    <w:name w:val="annotation reference"/>
    <w:basedOn w:val="DefaultParagraphFont"/>
    <w:uiPriority w:val="99"/>
    <w:semiHidden/>
    <w:unhideWhenUsed/>
    <w:rsid w:val="00B933BA"/>
    <w:rPr>
      <w:sz w:val="18"/>
      <w:szCs w:val="18"/>
    </w:rPr>
  </w:style>
  <w:style w:type="paragraph" w:styleId="CommentText">
    <w:name w:val="annotation text"/>
    <w:basedOn w:val="Normal"/>
    <w:link w:val="CommentTextChar"/>
    <w:uiPriority w:val="99"/>
    <w:semiHidden/>
    <w:unhideWhenUsed/>
    <w:rsid w:val="00B933BA"/>
  </w:style>
  <w:style w:type="character" w:customStyle="1" w:styleId="CommentTextChar">
    <w:name w:val="Comment Text Char"/>
    <w:basedOn w:val="DefaultParagraphFont"/>
    <w:link w:val="CommentText"/>
    <w:uiPriority w:val="99"/>
    <w:semiHidden/>
    <w:rsid w:val="00B933BA"/>
  </w:style>
  <w:style w:type="paragraph" w:styleId="CommentSubject">
    <w:name w:val="annotation subject"/>
    <w:basedOn w:val="CommentText"/>
    <w:next w:val="CommentText"/>
    <w:link w:val="CommentSubjectChar"/>
    <w:uiPriority w:val="99"/>
    <w:semiHidden/>
    <w:unhideWhenUsed/>
    <w:rsid w:val="00B933BA"/>
    <w:rPr>
      <w:b/>
      <w:bCs/>
      <w:sz w:val="20"/>
      <w:szCs w:val="20"/>
    </w:rPr>
  </w:style>
  <w:style w:type="character" w:customStyle="1" w:styleId="CommentSubjectChar">
    <w:name w:val="Comment Subject Char"/>
    <w:basedOn w:val="CommentTextChar"/>
    <w:link w:val="CommentSubject"/>
    <w:uiPriority w:val="99"/>
    <w:semiHidden/>
    <w:rsid w:val="00B93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291">
      <w:bodyDiv w:val="1"/>
      <w:marLeft w:val="0"/>
      <w:marRight w:val="0"/>
      <w:marTop w:val="0"/>
      <w:marBottom w:val="0"/>
      <w:divBdr>
        <w:top w:val="none" w:sz="0" w:space="0" w:color="auto"/>
        <w:left w:val="none" w:sz="0" w:space="0" w:color="auto"/>
        <w:bottom w:val="none" w:sz="0" w:space="0" w:color="auto"/>
        <w:right w:val="none" w:sz="0" w:space="0" w:color="auto"/>
      </w:divBdr>
    </w:div>
    <w:div w:id="107593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A2CF-C939-46B0-AD24-B33A370A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Burns</dc:creator>
  <cp:lastModifiedBy>Sonja McDonald</cp:lastModifiedBy>
  <cp:revision>2</cp:revision>
  <cp:lastPrinted>2014-01-10T22:54:00Z</cp:lastPrinted>
  <dcterms:created xsi:type="dcterms:W3CDTF">2016-10-18T15:14:00Z</dcterms:created>
  <dcterms:modified xsi:type="dcterms:W3CDTF">2016-10-18T15:14:00Z</dcterms:modified>
</cp:coreProperties>
</file>